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BB63" w14:textId="77777777" w:rsidR="00DF5571" w:rsidRDefault="00FA4DE1" w:rsidP="00FA4DE1">
      <w:pPr>
        <w:pStyle w:val="a3"/>
        <w:numPr>
          <w:ilvl w:val="0"/>
          <w:numId w:val="1"/>
        </w:numPr>
      </w:pPr>
      <w:r>
        <w:t xml:space="preserve">На примере игры «Перекресток» </w:t>
      </w:r>
      <w:r w:rsidR="000D7B34">
        <w:t>из лекции 17 проверьте насколько выгодно игрокам следовать рекомендациям посредника. Коррелированная стратегия с равными шансами (по 1</w:t>
      </w:r>
      <w:r w:rsidR="000D7B34" w:rsidRPr="000D7B34">
        <w:t>/</w:t>
      </w:r>
      <w:r w:rsidR="000D7B34">
        <w:t>3) выбирает ситуации (</w:t>
      </w:r>
      <w:proofErr w:type="spellStart"/>
      <w:proofErr w:type="gramStart"/>
      <w:r w:rsidR="000D7B34">
        <w:t>М,м</w:t>
      </w:r>
      <w:proofErr w:type="spellEnd"/>
      <w:proofErr w:type="gramEnd"/>
      <w:r w:rsidR="000D7B34">
        <w:t>), (</w:t>
      </w:r>
      <w:proofErr w:type="spellStart"/>
      <w:r w:rsidR="000D7B34">
        <w:t>М,в</w:t>
      </w:r>
      <w:proofErr w:type="spellEnd"/>
      <w:r w:rsidR="000D7B34">
        <w:t>) и (</w:t>
      </w:r>
      <w:proofErr w:type="spellStart"/>
      <w:r w:rsidR="000D7B34">
        <w:t>В,м</w:t>
      </w:r>
      <w:proofErr w:type="spellEnd"/>
      <w:r w:rsidR="000D7B34">
        <w:t>).</w:t>
      </w:r>
    </w:p>
    <w:p w14:paraId="59C46A43" w14:textId="77777777" w:rsidR="00BE2713" w:rsidRPr="00BE2713" w:rsidRDefault="00BE2713" w:rsidP="00FA4DE1">
      <w:pPr>
        <w:pStyle w:val="a3"/>
        <w:numPr>
          <w:ilvl w:val="0"/>
          <w:numId w:val="1"/>
        </w:numPr>
      </w:pPr>
      <m:oMath>
        <m:r>
          <w:rPr>
            <w:rFonts w:ascii="Cambria Math" w:hAnsi="Cambria Math"/>
          </w:rPr>
          <m:t xml:space="preserve">Пусть </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hAnsi="Cambria Math"/>
              </w:rPr>
              <m:t>⋅</m:t>
            </m:r>
          </m:e>
        </m:d>
      </m:oMath>
      <w:r>
        <w:rPr>
          <w:rFonts w:eastAsiaTheme="minorEastAsia"/>
        </w:rPr>
        <w:t xml:space="preserve"> - равновесные стратегии в игре</w:t>
      </w:r>
      <m:oMath>
        <m:r>
          <w:rPr>
            <w:rFonts w:ascii="Cambria Math" w:eastAsiaTheme="minorEastAsia" w:hAnsi="Cambria Math"/>
          </w:rPr>
          <m:t xml:space="preserve"> </m:t>
        </m:r>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ξ</m:t>
            </m:r>
          </m:e>
        </m:d>
      </m:oMath>
      <w:r>
        <w:rPr>
          <w:rFonts w:eastAsiaTheme="minorEastAsia"/>
        </w:rPr>
        <w:t xml:space="preserve"> со случайной величиной</w:t>
      </w:r>
    </w:p>
    <w:p w14:paraId="6D267F2F" w14:textId="03FC100D" w:rsidR="007F6BBD" w:rsidRPr="007F6BBD" w:rsidRDefault="00BE2713" w:rsidP="007F6BBD">
      <w:pPr>
        <w:pStyle w:val="a3"/>
        <w:rPr>
          <w:rFonts w:eastAsiaTheme="minorEastAsia"/>
        </w:rPr>
      </w:pPr>
      <m:oMath>
        <m:r>
          <w:rPr>
            <w:rFonts w:ascii="Cambria Math" w:eastAsiaTheme="minorEastAsia" w:hAnsi="Cambria Math"/>
          </w:rPr>
          <m:t>ξϵΔ</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i</m:t>
            </m:r>
          </m:sub>
        </m:sSub>
        <m:r>
          <w:rPr>
            <w:rFonts w:ascii="Cambria Math" w:eastAsiaTheme="minorEastAsia" w:hAnsi="Cambria Math"/>
          </w:rPr>
          <m:t>)</m:t>
        </m:r>
      </m:oMath>
      <w:r>
        <w:rPr>
          <w:rFonts w:eastAsiaTheme="minorEastAsia"/>
        </w:rPr>
        <w:t xml:space="preserve">. Рассмотрим тогда отображение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N</m:t>
            </m:r>
          </m:sub>
        </m:sSub>
        <m:r>
          <w:rPr>
            <w:rFonts w:ascii="Cambria Math" w:eastAsiaTheme="minorEastAsia" w:hAnsi="Cambria Math"/>
          </w:rPr>
          <m:t>→</m:t>
        </m:r>
        <m:r>
          <w:rPr>
            <w:rFonts w:ascii="Cambria Math" w:eastAsiaTheme="minorEastAsia" w:hAnsi="Cambria Math"/>
            <w:lang w:val="en-US"/>
          </w:rPr>
          <m:t>S</m:t>
        </m:r>
      </m:oMath>
      <w:r>
        <w:rPr>
          <w:rFonts w:eastAsiaTheme="minorEastAsia"/>
        </w:rPr>
        <w:t xml:space="preserve">, перенесем  с его помощью вероятностную меру с </w:t>
      </w:r>
      <m:oMath>
        <m:sSub>
          <m:sSubPr>
            <m:ctrlPr>
              <w:rPr>
                <w:rFonts w:ascii="Cambria Math" w:eastAsiaTheme="minorEastAsia" w:hAnsi="Cambria Math"/>
                <w:i/>
              </w:rPr>
            </m:ctrlPr>
          </m:sSubPr>
          <m:e>
            <m:r>
              <w:rPr>
                <w:rFonts w:ascii="Cambria Math" w:eastAsiaTheme="minorEastAsia" w:hAnsi="Cambria Math"/>
              </w:rPr>
              <m:t>Ξ</m:t>
            </m:r>
          </m:e>
          <m:sub>
            <m:r>
              <w:rPr>
                <w:rFonts w:ascii="Cambria Math" w:eastAsiaTheme="minorEastAsia" w:hAnsi="Cambria Math"/>
              </w:rPr>
              <m:t>N</m:t>
            </m:r>
          </m:sub>
        </m:sSub>
        <m:r>
          <w:rPr>
            <w:rFonts w:ascii="Cambria Math" w:eastAsiaTheme="minorEastAsia" w:hAnsi="Cambria Math"/>
          </w:rPr>
          <m:t xml:space="preserve"> на </m:t>
        </m:r>
        <m:r>
          <w:rPr>
            <w:rFonts w:ascii="Cambria Math" w:eastAsiaTheme="minorEastAsia" w:hAnsi="Cambria Math"/>
            <w:lang w:val="en-US"/>
          </w:rPr>
          <m:t xml:space="preserve">S </m:t>
        </m:r>
        <m:r>
          <w:rPr>
            <w:rFonts w:ascii="Cambria Math" w:eastAsiaTheme="minorEastAsia" w:hAnsi="Cambria Math"/>
          </w:rPr>
          <m:t xml:space="preserve">и обозначим маргинал как </m:t>
        </m:r>
        <m:r>
          <w:rPr>
            <w:rFonts w:ascii="Cambria Math" w:eastAsiaTheme="minorEastAsia" w:hAnsi="Cambria Math"/>
          </w:rPr>
          <m:t>μ</m:t>
        </m:r>
        <m:r>
          <w:rPr>
            <w:rFonts w:ascii="Cambria Math" w:eastAsiaTheme="minorEastAsia" w:hAnsi="Cambria Math"/>
          </w:rPr>
          <m:t xml:space="preserve">.  </m:t>
        </m:r>
      </m:oMath>
    </w:p>
    <w:p w14:paraId="45FF052A" w14:textId="53DB4A81" w:rsidR="007F6BBD" w:rsidRDefault="007F6BBD" w:rsidP="007F6BBD">
      <w:pPr>
        <w:pStyle w:val="a3"/>
        <w:rPr>
          <w:rFonts w:eastAsiaTheme="minorEastAsia"/>
        </w:rPr>
      </w:pPr>
      <w:r>
        <w:rPr>
          <w:rFonts w:eastAsiaTheme="minorEastAsia"/>
        </w:rPr>
        <w:t xml:space="preserve">Покажите, что при этом </w:t>
      </w:r>
      <w:proofErr w:type="gramStart"/>
      <w:r>
        <w:rPr>
          <w:rFonts w:eastAsiaTheme="minorEastAsia"/>
        </w:rPr>
        <w:t>получится  коррелированное</w:t>
      </w:r>
      <w:proofErr w:type="gramEnd"/>
      <w:r>
        <w:rPr>
          <w:rFonts w:eastAsiaTheme="minorEastAsia"/>
        </w:rPr>
        <w:t xml:space="preserve"> равновесие.</w:t>
      </w:r>
    </w:p>
    <w:p w14:paraId="1EC61F8A" w14:textId="77777777" w:rsidR="007F6BBD" w:rsidRDefault="007F6BBD" w:rsidP="007F6BBD">
      <w:pPr>
        <w:pStyle w:val="a3"/>
        <w:rPr>
          <w:rFonts w:eastAsiaTheme="minorEastAsia"/>
        </w:rPr>
      </w:pPr>
    </w:p>
    <w:p w14:paraId="7AAA85DE" w14:textId="77777777" w:rsidR="007246DC" w:rsidRDefault="007246DC" w:rsidP="007246DC">
      <w:pPr>
        <w:ind w:left="720" w:hanging="360"/>
      </w:pPr>
      <w:r>
        <w:t>3.</w:t>
      </w:r>
      <w:r w:rsidRPr="007246DC">
        <w:t xml:space="preserve"> </w:t>
      </w:r>
      <w:r>
        <w:t xml:space="preserve"> Две радиостанции АЛЬФА-радио и БЕТА-радио должны выбрать формат вещания из 3-х возможных: музыка, спорт, или новости. Аудитория этих форматов — соотв. 50%, 30% и 20%. Если радиостанции выберут одинаковый формат, то соотв. аудитория разделится между станциями. Если будут выбраны разные форматы, каждая станция получит всю аудиторию, выбранного ею формата. Выигрыши (доходы) станций пропорциональны их аудитории. Нужно найти </w:t>
      </w:r>
      <w:proofErr w:type="spellStart"/>
      <w:r>
        <w:t>коррелированое</w:t>
      </w:r>
      <w:proofErr w:type="spellEnd"/>
      <w:r>
        <w:t xml:space="preserve"> равновесие, для которого максимален минимальный из выигрышей станций.</w:t>
      </w:r>
    </w:p>
    <w:p w14:paraId="0FCACE35" w14:textId="77777777" w:rsidR="007F6BBD" w:rsidRDefault="007F6BBD" w:rsidP="007F6BBD">
      <w:pPr>
        <w:pStyle w:val="a3"/>
        <w:rPr>
          <w:rFonts w:eastAsiaTheme="minorEastAsia"/>
        </w:rPr>
      </w:pPr>
    </w:p>
    <w:p w14:paraId="39B4868D" w14:textId="77777777" w:rsidR="007F6BBD" w:rsidRDefault="007F6BBD" w:rsidP="007F6BBD">
      <w:pPr>
        <w:pStyle w:val="a3"/>
        <w:rPr>
          <w:rFonts w:eastAsiaTheme="minorEastAsia"/>
        </w:rPr>
      </w:pPr>
    </w:p>
    <w:p w14:paraId="455BC457" w14:textId="77777777" w:rsidR="007F6BBD" w:rsidRPr="007F6BBD" w:rsidRDefault="007F6BBD" w:rsidP="007F6BBD">
      <w:pPr>
        <w:pStyle w:val="a3"/>
        <w:rPr>
          <w:rFonts w:eastAsiaTheme="minorEastAsia"/>
        </w:rPr>
      </w:pPr>
    </w:p>
    <w:sectPr w:rsidR="007F6BBD" w:rsidRPr="007F6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45D8F"/>
    <w:multiLevelType w:val="hybridMultilevel"/>
    <w:tmpl w:val="C31A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E1"/>
    <w:rsid w:val="000D7B34"/>
    <w:rsid w:val="007246DC"/>
    <w:rsid w:val="007F6BBD"/>
    <w:rsid w:val="00BE2713"/>
    <w:rsid w:val="00DF5571"/>
    <w:rsid w:val="00FA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D843"/>
  <w15:chartTrackingRefBased/>
  <w15:docId w15:val="{1A6A1E0D-E928-4DC8-A299-5FF34864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color w:val="494E54"/>
        <w:sz w:val="23"/>
        <w:szCs w:val="23"/>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DE1"/>
    <w:pPr>
      <w:ind w:left="720"/>
      <w:contextualSpacing/>
    </w:pPr>
  </w:style>
  <w:style w:type="character" w:styleId="a4">
    <w:name w:val="Placeholder Text"/>
    <w:basedOn w:val="a0"/>
    <w:uiPriority w:val="99"/>
    <w:semiHidden/>
    <w:rsid w:val="00BE2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Апресян Юрий Артурович</dc:creator>
  <cp:keywords/>
  <dc:description/>
  <cp:lastModifiedBy>Апресян Юрий Артурович</cp:lastModifiedBy>
  <cp:revision>1</cp:revision>
  <dcterms:created xsi:type="dcterms:W3CDTF">2020-11-27T14:02:00Z</dcterms:created>
  <dcterms:modified xsi:type="dcterms:W3CDTF">2020-11-27T15:19:00Z</dcterms:modified>
</cp:coreProperties>
</file>