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9E" w:rsidRPr="00FA51C4" w:rsidRDefault="00D7239E" w:rsidP="00FA51C4">
      <w:pPr>
        <w:spacing w:after="0" w:line="276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FA51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0C75" w:rsidRDefault="00F248E1" w:rsidP="00FA51C4">
      <w:pPr>
        <w:spacing w:after="0" w:line="276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00FF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риказу</w:t>
      </w:r>
      <w:r w:rsidR="00D7239E" w:rsidRPr="00FA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9E" w:rsidRPr="00FA51C4" w:rsidRDefault="00790C75" w:rsidP="00FA51C4">
      <w:pPr>
        <w:spacing w:after="0" w:line="276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 w:rsidR="00D7239E" w:rsidRPr="00FA51C4">
        <w:rPr>
          <w:rFonts w:ascii="Times New Roman" w:hAnsi="Times New Roman" w:cs="Times New Roman"/>
          <w:sz w:val="28"/>
          <w:szCs w:val="28"/>
        </w:rPr>
        <w:t>ИППИ РАН</w:t>
      </w:r>
    </w:p>
    <w:p w:rsidR="00D7239E" w:rsidRPr="00790C75" w:rsidRDefault="00D7239E" w:rsidP="00FA51C4">
      <w:pPr>
        <w:spacing w:after="0" w:line="276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FA51C4">
        <w:rPr>
          <w:rFonts w:ascii="Times New Roman" w:hAnsi="Times New Roman" w:cs="Times New Roman"/>
          <w:sz w:val="28"/>
          <w:szCs w:val="28"/>
        </w:rPr>
        <w:t xml:space="preserve">от </w:t>
      </w:r>
      <w:r w:rsidRPr="00C5687E">
        <w:rPr>
          <w:rFonts w:ascii="Times New Roman" w:hAnsi="Times New Roman" w:cs="Times New Roman"/>
          <w:sz w:val="28"/>
          <w:szCs w:val="28"/>
        </w:rPr>
        <w:t>«</w:t>
      </w:r>
      <w:r w:rsidR="00C5687E" w:rsidRPr="00C5687E">
        <w:rPr>
          <w:rFonts w:ascii="Times New Roman" w:hAnsi="Times New Roman" w:cs="Times New Roman"/>
          <w:sz w:val="28"/>
          <w:szCs w:val="28"/>
        </w:rPr>
        <w:t xml:space="preserve"> 17</w:t>
      </w:r>
      <w:r w:rsidR="00C568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51C4">
        <w:rPr>
          <w:rFonts w:ascii="Times New Roman" w:hAnsi="Times New Roman" w:cs="Times New Roman"/>
          <w:sz w:val="28"/>
          <w:szCs w:val="28"/>
        </w:rPr>
        <w:t xml:space="preserve">» </w:t>
      </w:r>
      <w:r w:rsidR="00C5687E">
        <w:rPr>
          <w:rFonts w:ascii="Times New Roman" w:hAnsi="Times New Roman" w:cs="Times New Roman"/>
          <w:sz w:val="28"/>
          <w:szCs w:val="28"/>
        </w:rPr>
        <w:t>января</w:t>
      </w:r>
      <w:r w:rsidRPr="00FA51C4">
        <w:rPr>
          <w:rFonts w:ascii="Times New Roman" w:hAnsi="Times New Roman" w:cs="Times New Roman"/>
          <w:sz w:val="28"/>
          <w:szCs w:val="28"/>
        </w:rPr>
        <w:t xml:space="preserve"> 2024 г. №</w:t>
      </w:r>
      <w:r w:rsidR="00C5687E">
        <w:rPr>
          <w:rFonts w:ascii="Times New Roman" w:hAnsi="Times New Roman" w:cs="Times New Roman"/>
          <w:sz w:val="28"/>
          <w:szCs w:val="28"/>
        </w:rPr>
        <w:t xml:space="preserve">  7</w:t>
      </w:r>
      <w:r w:rsidR="00C5687E" w:rsidRPr="00790C75">
        <w:rPr>
          <w:rFonts w:ascii="Times New Roman" w:hAnsi="Times New Roman" w:cs="Times New Roman"/>
          <w:sz w:val="28"/>
          <w:szCs w:val="28"/>
        </w:rPr>
        <w:t>/1</w:t>
      </w:r>
    </w:p>
    <w:p w:rsidR="0034376B" w:rsidRPr="00FA51C4" w:rsidRDefault="0034376B" w:rsidP="00FA51C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76B" w:rsidRPr="00FA51C4" w:rsidRDefault="0034376B" w:rsidP="00FA51C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76B" w:rsidRPr="00FA51C4" w:rsidRDefault="0034376B" w:rsidP="00FA51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</w:t>
      </w:r>
      <w:r w:rsidRPr="00FA5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76B" w:rsidRPr="00FA51C4" w:rsidRDefault="0034376B" w:rsidP="00FA51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C4">
        <w:rPr>
          <w:rFonts w:ascii="Times New Roman" w:hAnsi="Times New Roman" w:cs="Times New Roman"/>
          <w:b/>
          <w:sz w:val="28"/>
          <w:szCs w:val="28"/>
        </w:rPr>
        <w:t xml:space="preserve">в аспирантуру ИППИ РАН  </w:t>
      </w:r>
    </w:p>
    <w:p w:rsidR="0034376B" w:rsidRPr="00FA51C4" w:rsidRDefault="0034376B" w:rsidP="00FA51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376B" w:rsidRPr="00FA51C4" w:rsidRDefault="0034376B" w:rsidP="00FA51C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789" w:rsidRPr="00FA51C4" w:rsidRDefault="0055478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приема на обучение по образовательным программам высшего образования - программам подготовки научных и научно-педагогических кадров в аспирантуре ИППИ РАН в 2024 г. (далее - Правила) регламентируют прием граждан Российской Федерации, иностранных граждан и лиц без гражданства (далее - поступающие) в ИППИ РАН на обучение по образовательным программам высшего образования - программам подготовки научных и научно-педагогических кадров в аспирантуре (далее – программы аспирантуры), в том числе особенности проведения вступительных испытаний для инвалидов. </w:t>
      </w:r>
    </w:p>
    <w:p w:rsidR="00554789" w:rsidRPr="00FA51C4" w:rsidRDefault="00554789" w:rsidP="00FA51C4">
      <w:pPr>
        <w:pStyle w:val="ListParagraph"/>
        <w:numPr>
          <w:ilvl w:val="1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устанавливают особенности приема на обучение в ИППИ РАН по программам аспирантуры, осуществляемого в соответствии с частями 7 и 8 статьи 5 Федерального закона от 17 февраля 2023 г. </w:t>
      </w:r>
      <w:r w:rsidR="0088375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19-ФЗ </w:t>
      </w:r>
      <w:r w:rsidR="0088375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88375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88375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19-ФЗ). </w:t>
      </w:r>
    </w:p>
    <w:p w:rsidR="00554789" w:rsidRPr="00FA51C4" w:rsidRDefault="0055478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подготовлены в соответствии с Федеральным законом от 29 декабря 2012 г. № 273-ФЗ «Об образовании в Российской Федерации», Порядком приема на обучение по образовательным программам высшего образования – программам подготовки научных и научно-педагогических кадров в аспирантуре, утвержденным приказом Минобрнауки России от 6 августа 2021 г.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аспирантуре»; приказом Минобрнауки России от 30 октября 2023 г. № 1036 «О внесении изменений в Порядок приема на обучение по 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образовательным программам высшего образования – программам подготовки научных и научно-педагогических кадров в аспирантуре, утвержденный приказом Министерства науки и высшего образования Российской Федерации от 6 августа 2021 г. № 721»; Положением о подготовке научных и научно-педагогических кадров в аспирантуре (адъюнктуре), утвержденным постановлением Правительства Российской Федерации от 30 ноября 2021 г. № 2122 «О подготовке научных и научно-педагогических кадров в аспирантуре (адъюнктуре)»; другими законодательными и нормативными правовыми актами</w:t>
      </w:r>
      <w:r w:rsidR="00A05BC2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4789" w:rsidRPr="00FA51C4" w:rsidRDefault="0055478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:rsidR="009F7864" w:rsidRPr="00FA51C4" w:rsidRDefault="00CD5971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места, финансируемые за счет бюджетных ассигнований  федерального бюджета, могут быть приняты граждане РФ</w:t>
      </w:r>
      <w:r w:rsidR="00EC00FC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граждане республики Беларусь</w:t>
      </w: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0AC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граждане государств – бывших республик СССР, </w:t>
      </w:r>
      <w:r w:rsidR="00302F92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статус соотечественника согласно статье 1 Закона «О государственной политике Российской Федерации в отношении соотечественников за рубежом» № 99-ФЗ от 24.05.1999 ( с поправками от 09.07.2010)</w:t>
      </w:r>
      <w:r w:rsidR="009F7864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граждане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Донецкой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Народной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Республики,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Луганской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Народной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Республики,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Украины,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которые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прибытия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территорию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Российской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Федерации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проживали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территории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Донецкой</w:t>
      </w:r>
      <w:r w:rsidR="009F7864" w:rsidRPr="00FA51C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9F7864" w:rsidRPr="00FA51C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Республики,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Луганской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r w:rsidR="009F7864" w:rsidRPr="00FA51C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Республики,</w:t>
      </w:r>
      <w:r w:rsidR="009F7864" w:rsidRPr="00FA51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Украины, и 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иностранные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граждане,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имеющие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гражданства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Донецкой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Республики,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Луганской Народной Республики, Украины, которые до прибытия на территорию Российской</w:t>
      </w:r>
      <w:r w:rsidR="009F7864" w:rsidRPr="00FA51C4">
        <w:rPr>
          <w:rFonts w:ascii="Times New Roman" w:hAnsi="Times New Roman" w:cs="Times New Roman"/>
          <w:color w:val="000000" w:themeColor="text1"/>
          <w:spacing w:val="-57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Федерации проживали на территории Донецкой Народной Республики, Луганской Народной</w:t>
      </w:r>
      <w:r w:rsidR="009F7864" w:rsidRPr="00FA51C4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Республики,</w:t>
      </w:r>
      <w:r w:rsidR="009F7864" w:rsidRPr="00FA51C4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9F786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Украины.</w:t>
      </w:r>
    </w:p>
    <w:p w:rsidR="00554789" w:rsidRPr="00FA51C4" w:rsidRDefault="0055478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Прием на обучение осуществляется на первый курс.</w:t>
      </w:r>
    </w:p>
    <w:p w:rsidR="00DC4999" w:rsidRPr="00FA51C4" w:rsidRDefault="0055478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на обучение осуществляется в рамках контрольных цифр приема граждан на обучение за счет бюджетных ассигнований федерального бюджета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</w:t>
      </w:r>
    </w:p>
    <w:p w:rsidR="00554789" w:rsidRPr="00FA51C4" w:rsidRDefault="00DC499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ИППИ РАН </w:t>
      </w:r>
      <w:r w:rsidR="00554789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прием на очную форму обучения по следующим условиям поступления на обучение с проведением отдельного конкурса по каждой совокупности этих условий: 1) раздельно по г</w:t>
      </w:r>
      <w:r w:rsidR="005876CE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руппам научных специальностей;</w:t>
      </w:r>
      <w:r w:rsidR="00554789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раздельно в рамках контрольных цифр и по договорам об оказании платных образовательных услуг; 3) 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5F3ED0" w:rsidRPr="00FA51C4" w:rsidRDefault="00823BB9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CD5971" w:rsidRPr="00FA51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Стоимость обучения</w:t>
        </w:r>
      </w:hyperlink>
      <w:r w:rsidR="00CD597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устанавливается </w:t>
      </w:r>
      <w:r w:rsidR="0070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руководителя </w:t>
      </w:r>
      <w:r w:rsidR="00883754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ИППИ РАН, </w:t>
      </w:r>
      <w:r w:rsidR="00473387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</w:t>
      </w:r>
      <w:r w:rsidR="0070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локальных </w:t>
      </w:r>
      <w:r w:rsidR="00473387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 актов</w:t>
      </w:r>
      <w:r w:rsidR="0070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ИППИ РАН и нормативных актов </w:t>
      </w:r>
      <w:r w:rsidR="00473387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387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Мино</w:t>
      </w:r>
      <w:r w:rsidR="003F566B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брнауки на основании расчета ст</w:t>
      </w:r>
      <w:r w:rsidR="00555C02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оимости услуг по профессиональны</w:t>
      </w:r>
      <w:r w:rsidR="003F566B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программам высшего образования – программам подготовки </w:t>
      </w:r>
      <w:r w:rsidR="00555C02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научных и </w:t>
      </w:r>
      <w:r w:rsidR="003F566B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научно-педагогических кадров в аспирантуре.</w:t>
      </w:r>
      <w:r w:rsidR="00473387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3ED0" w:rsidRPr="00FA51C4" w:rsidRDefault="00CD5971" w:rsidP="00FA51C4">
      <w:pPr>
        <w:pStyle w:val="ListParagraph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C6BE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рием документов в аспирантуру, </w:t>
      </w:r>
      <w:r w:rsidR="00D5184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вступительные испытания</w:t>
      </w: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6BE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зачисление </w:t>
      </w: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один раз в год </w:t>
      </w:r>
      <w:r w:rsidR="00DC6BE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(возможно, в два потока) </w:t>
      </w: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сроки, устанавливаемые ежегодно приказом </w:t>
      </w:r>
      <w:r w:rsidR="00883754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ИППИ РАН</w:t>
      </w: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F3ED0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 допускается досрочное зачисление. В случае</w:t>
      </w:r>
      <w:r w:rsidR="00D62ABF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3ED0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ABF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после процедуры зачисления остались вакантные места,</w:t>
      </w:r>
      <w:r w:rsidR="005F3ED0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ABF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возможен</w:t>
      </w:r>
      <w:r w:rsidR="005F3ED0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ABF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дополнительный приём,</w:t>
      </w:r>
      <w:r w:rsidR="005F3ED0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ABF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устанавливаемый</w:t>
      </w:r>
      <w:r w:rsidR="005F3ED0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473387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88375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ИППИ РАН </w:t>
      </w:r>
      <w:r w:rsidR="00473387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решения Приемной комиссии.</w:t>
      </w:r>
    </w:p>
    <w:p w:rsidR="000839A1" w:rsidRPr="00FA51C4" w:rsidRDefault="00D62ABF" w:rsidP="00FA51C4">
      <w:pPr>
        <w:pStyle w:val="ListParagraph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вступите</w:t>
      </w:r>
      <w:r w:rsidR="00D51841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</w:t>
      </w:r>
      <w:r w:rsidR="004179AF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испытаний </w:t>
      </w:r>
      <w:r w:rsidR="004179AF" w:rsidRPr="00FA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179AF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знаний поступающих</w:t>
      </w:r>
      <w:r w:rsidR="005269C7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содержатся в локальном акте «Порядок приема», утверждаемом</w:t>
      </w:r>
      <w:r w:rsidR="004179AF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5269C7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883754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ИППИ РАН</w:t>
      </w:r>
      <w:r w:rsidR="004179AF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C34" w:rsidRPr="00FA51C4" w:rsidRDefault="00BD3C34" w:rsidP="00FA51C4">
      <w:pPr>
        <w:pStyle w:val="ListParagraph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5269C7"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>вопросы, связанные с приемом в а</w:t>
      </w:r>
      <w:r w:rsidRPr="00FA5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спирантуру и не урегулированные настоящими Правилами, решаются Приемной комиссией в соответствии с законодательством Российской Федерации. </w:t>
      </w:r>
    </w:p>
    <w:p w:rsidR="00BD3C34" w:rsidRPr="00FA51C4" w:rsidRDefault="00BD3C34" w:rsidP="00FA51C4">
      <w:pPr>
        <w:pStyle w:val="ListParagraph"/>
        <w:spacing w:after="0" w:line="276" w:lineRule="auto"/>
        <w:ind w:firstLine="3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D3C34" w:rsidRPr="00FA51C4" w:rsidSect="00FA51C4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B9" w:rsidRDefault="00823BB9" w:rsidP="00CF138B">
      <w:pPr>
        <w:spacing w:after="0" w:line="240" w:lineRule="auto"/>
      </w:pPr>
      <w:r>
        <w:separator/>
      </w:r>
    </w:p>
  </w:endnote>
  <w:endnote w:type="continuationSeparator" w:id="0">
    <w:p w:rsidR="00823BB9" w:rsidRDefault="00823BB9" w:rsidP="00CF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274809"/>
      <w:docPartObj>
        <w:docPartGallery w:val="Page Numbers (Bottom of Page)"/>
        <w:docPartUnique/>
      </w:docPartObj>
    </w:sdtPr>
    <w:sdtEndPr/>
    <w:sdtContent>
      <w:p w:rsidR="00CF138B" w:rsidRDefault="00CF13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F3">
          <w:rPr>
            <w:noProof/>
          </w:rPr>
          <w:t>1</w:t>
        </w:r>
        <w:r>
          <w:fldChar w:fldCharType="end"/>
        </w:r>
      </w:p>
    </w:sdtContent>
  </w:sdt>
  <w:p w:rsidR="00CF138B" w:rsidRDefault="00CF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B9" w:rsidRDefault="00823BB9" w:rsidP="00CF138B">
      <w:pPr>
        <w:spacing w:after="0" w:line="240" w:lineRule="auto"/>
      </w:pPr>
      <w:r>
        <w:separator/>
      </w:r>
    </w:p>
  </w:footnote>
  <w:footnote w:type="continuationSeparator" w:id="0">
    <w:p w:rsidR="00823BB9" w:rsidRDefault="00823BB9" w:rsidP="00CF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20DD"/>
    <w:multiLevelType w:val="multilevel"/>
    <w:tmpl w:val="D64C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40B67"/>
    <w:multiLevelType w:val="hybridMultilevel"/>
    <w:tmpl w:val="C3BCA780"/>
    <w:lvl w:ilvl="0" w:tplc="A2169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9325A3"/>
    <w:multiLevelType w:val="hybridMultilevel"/>
    <w:tmpl w:val="4DC8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E7552"/>
    <w:multiLevelType w:val="multilevel"/>
    <w:tmpl w:val="836C4DA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AF46012"/>
    <w:multiLevelType w:val="multilevel"/>
    <w:tmpl w:val="E5AA5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8535477"/>
    <w:multiLevelType w:val="hybridMultilevel"/>
    <w:tmpl w:val="2CE846D6"/>
    <w:lvl w:ilvl="0" w:tplc="F2E60FAE">
      <w:numFmt w:val="bullet"/>
      <w:lvlText w:val="-"/>
      <w:lvlJc w:val="left"/>
      <w:pPr>
        <w:ind w:left="169" w:hanging="25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09C07CAC">
      <w:numFmt w:val="bullet"/>
      <w:lvlText w:val="•"/>
      <w:lvlJc w:val="left"/>
      <w:pPr>
        <w:ind w:left="1140" w:hanging="257"/>
      </w:pPr>
      <w:rPr>
        <w:rFonts w:hint="default"/>
        <w:lang w:val="ru-RU" w:eastAsia="en-US" w:bidi="ar-SA"/>
      </w:rPr>
    </w:lvl>
    <w:lvl w:ilvl="2" w:tplc="3E687E72">
      <w:numFmt w:val="bullet"/>
      <w:lvlText w:val="•"/>
      <w:lvlJc w:val="left"/>
      <w:pPr>
        <w:ind w:left="2120" w:hanging="257"/>
      </w:pPr>
      <w:rPr>
        <w:rFonts w:hint="default"/>
        <w:lang w:val="ru-RU" w:eastAsia="en-US" w:bidi="ar-SA"/>
      </w:rPr>
    </w:lvl>
    <w:lvl w:ilvl="3" w:tplc="82F2F5E6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4" w:tplc="1A6CFD50">
      <w:numFmt w:val="bullet"/>
      <w:lvlText w:val="•"/>
      <w:lvlJc w:val="left"/>
      <w:pPr>
        <w:ind w:left="4080" w:hanging="257"/>
      </w:pPr>
      <w:rPr>
        <w:rFonts w:hint="default"/>
        <w:lang w:val="ru-RU" w:eastAsia="en-US" w:bidi="ar-SA"/>
      </w:rPr>
    </w:lvl>
    <w:lvl w:ilvl="5" w:tplc="72CEC02E">
      <w:numFmt w:val="bullet"/>
      <w:lvlText w:val="•"/>
      <w:lvlJc w:val="left"/>
      <w:pPr>
        <w:ind w:left="5060" w:hanging="257"/>
      </w:pPr>
      <w:rPr>
        <w:rFonts w:hint="default"/>
        <w:lang w:val="ru-RU" w:eastAsia="en-US" w:bidi="ar-SA"/>
      </w:rPr>
    </w:lvl>
    <w:lvl w:ilvl="6" w:tplc="5FB0593C">
      <w:numFmt w:val="bullet"/>
      <w:lvlText w:val="•"/>
      <w:lvlJc w:val="left"/>
      <w:pPr>
        <w:ind w:left="6040" w:hanging="257"/>
      </w:pPr>
      <w:rPr>
        <w:rFonts w:hint="default"/>
        <w:lang w:val="ru-RU" w:eastAsia="en-US" w:bidi="ar-SA"/>
      </w:rPr>
    </w:lvl>
    <w:lvl w:ilvl="7" w:tplc="DAA0B088">
      <w:numFmt w:val="bullet"/>
      <w:lvlText w:val="•"/>
      <w:lvlJc w:val="left"/>
      <w:pPr>
        <w:ind w:left="7020" w:hanging="257"/>
      </w:pPr>
      <w:rPr>
        <w:rFonts w:hint="default"/>
        <w:lang w:val="ru-RU" w:eastAsia="en-US" w:bidi="ar-SA"/>
      </w:rPr>
    </w:lvl>
    <w:lvl w:ilvl="8" w:tplc="016E4640">
      <w:numFmt w:val="bullet"/>
      <w:lvlText w:val="•"/>
      <w:lvlJc w:val="left"/>
      <w:pPr>
        <w:ind w:left="8000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1"/>
    <w:rsid w:val="00067432"/>
    <w:rsid w:val="000839A1"/>
    <w:rsid w:val="00154B4F"/>
    <w:rsid w:val="00247757"/>
    <w:rsid w:val="00273BC0"/>
    <w:rsid w:val="0028466B"/>
    <w:rsid w:val="002B4D71"/>
    <w:rsid w:val="00302F92"/>
    <w:rsid w:val="00312D94"/>
    <w:rsid w:val="00332236"/>
    <w:rsid w:val="0034376B"/>
    <w:rsid w:val="003471D7"/>
    <w:rsid w:val="003510EB"/>
    <w:rsid w:val="003679B6"/>
    <w:rsid w:val="003F566B"/>
    <w:rsid w:val="004179AF"/>
    <w:rsid w:val="00473387"/>
    <w:rsid w:val="005269C7"/>
    <w:rsid w:val="00554789"/>
    <w:rsid w:val="00555C02"/>
    <w:rsid w:val="005876CE"/>
    <w:rsid w:val="005F3ED0"/>
    <w:rsid w:val="0061422D"/>
    <w:rsid w:val="006233F5"/>
    <w:rsid w:val="00623F4B"/>
    <w:rsid w:val="00632C67"/>
    <w:rsid w:val="00703407"/>
    <w:rsid w:val="00790C75"/>
    <w:rsid w:val="00812C28"/>
    <w:rsid w:val="00823BB9"/>
    <w:rsid w:val="00877332"/>
    <w:rsid w:val="00883754"/>
    <w:rsid w:val="00932057"/>
    <w:rsid w:val="00981FF5"/>
    <w:rsid w:val="009E5D81"/>
    <w:rsid w:val="009F7864"/>
    <w:rsid w:val="00A05BC2"/>
    <w:rsid w:val="00A14997"/>
    <w:rsid w:val="00BD3C34"/>
    <w:rsid w:val="00C53C39"/>
    <w:rsid w:val="00C5687E"/>
    <w:rsid w:val="00CC54B9"/>
    <w:rsid w:val="00CD5971"/>
    <w:rsid w:val="00CF138B"/>
    <w:rsid w:val="00D47585"/>
    <w:rsid w:val="00D51841"/>
    <w:rsid w:val="00D62ABF"/>
    <w:rsid w:val="00D7239E"/>
    <w:rsid w:val="00DA45AE"/>
    <w:rsid w:val="00DB2A12"/>
    <w:rsid w:val="00DC4999"/>
    <w:rsid w:val="00DC6BE1"/>
    <w:rsid w:val="00DF2A04"/>
    <w:rsid w:val="00E00FF3"/>
    <w:rsid w:val="00E40FC6"/>
    <w:rsid w:val="00E54E00"/>
    <w:rsid w:val="00EC00FC"/>
    <w:rsid w:val="00EC22DE"/>
    <w:rsid w:val="00F248E1"/>
    <w:rsid w:val="00F278A0"/>
    <w:rsid w:val="00F70AC1"/>
    <w:rsid w:val="00F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4D6A"/>
  <w15:chartTrackingRefBased/>
  <w15:docId w15:val="{6146CB89-5881-48B6-AC94-126CB2D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59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597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0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8B"/>
  </w:style>
  <w:style w:type="paragraph" w:styleId="Footer">
    <w:name w:val="footer"/>
    <w:basedOn w:val="Normal"/>
    <w:link w:val="FooterChar"/>
    <w:uiPriority w:val="99"/>
    <w:unhideWhenUsed/>
    <w:rsid w:val="00CF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8B"/>
  </w:style>
  <w:style w:type="paragraph" w:styleId="BodyText">
    <w:name w:val="Body Text"/>
    <w:basedOn w:val="Normal"/>
    <w:link w:val="BodyTextChar"/>
    <w:uiPriority w:val="1"/>
    <w:qFormat/>
    <w:rsid w:val="009F786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F7864"/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p.ru/ru/postgraduate/130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CB3E-ADB5-40F3-A95E-0E745950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7</cp:revision>
  <cp:lastPrinted>2024-02-27T10:32:00Z</cp:lastPrinted>
  <dcterms:created xsi:type="dcterms:W3CDTF">2024-03-06T11:10:00Z</dcterms:created>
  <dcterms:modified xsi:type="dcterms:W3CDTF">2024-03-21T15:25:00Z</dcterms:modified>
</cp:coreProperties>
</file>