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8143" w14:textId="77777777" w:rsidR="009A23AF" w:rsidRPr="0074342D" w:rsidRDefault="009A23AF" w:rsidP="00EC6786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74342D">
        <w:rPr>
          <w:sz w:val="23"/>
          <w:szCs w:val="23"/>
          <w:lang w:val="ru-RU"/>
        </w:rPr>
        <w:t>1</w:t>
      </w:r>
    </w:p>
    <w:p w14:paraId="1B86B651" w14:textId="77777777" w:rsidR="009A23AF" w:rsidRPr="0074342D" w:rsidRDefault="009A23AF" w:rsidP="00754A5B">
      <w:pPr>
        <w:pStyle w:val="FR2"/>
        <w:spacing w:before="0" w:line="360" w:lineRule="auto"/>
        <w:ind w:left="0"/>
        <w:jc w:val="center"/>
        <w:rPr>
          <w:b/>
          <w:bCs/>
          <w:sz w:val="28"/>
        </w:rPr>
      </w:pPr>
      <w:r w:rsidRPr="0074342D">
        <w:rPr>
          <w:b/>
          <w:bCs/>
          <w:sz w:val="28"/>
        </w:rPr>
        <w:t xml:space="preserve">КОНЦЕПЦИЯ </w:t>
      </w:r>
    </w:p>
    <w:p w14:paraId="1A0D0623" w14:textId="77777777" w:rsidR="009A23AF" w:rsidRPr="0074342D" w:rsidRDefault="009A23AF" w:rsidP="00754A5B">
      <w:pPr>
        <w:pStyle w:val="FR2"/>
        <w:spacing w:before="0"/>
        <w:ind w:left="0"/>
        <w:jc w:val="center"/>
        <w:rPr>
          <w:b/>
          <w:bCs/>
          <w:sz w:val="24"/>
          <w:szCs w:val="24"/>
        </w:rPr>
      </w:pPr>
      <w:r w:rsidRPr="0074342D">
        <w:rPr>
          <w:b/>
          <w:bCs/>
          <w:sz w:val="24"/>
          <w:szCs w:val="24"/>
        </w:rPr>
        <w:t>базовой кафедры</w:t>
      </w:r>
    </w:p>
    <w:p w14:paraId="00B135D9" w14:textId="77777777" w:rsidR="009A23AF" w:rsidRPr="0074342D" w:rsidRDefault="009A23AF" w:rsidP="00754A5B">
      <w:pPr>
        <w:pStyle w:val="FR2"/>
        <w:spacing w:before="0"/>
        <w:ind w:left="0"/>
        <w:jc w:val="center"/>
        <w:rPr>
          <w:b/>
          <w:bCs/>
          <w:sz w:val="24"/>
          <w:szCs w:val="24"/>
        </w:rPr>
      </w:pPr>
      <w:r w:rsidRPr="0074342D">
        <w:rPr>
          <w:b/>
          <w:bCs/>
          <w:sz w:val="24"/>
          <w:szCs w:val="24"/>
        </w:rPr>
        <w:t xml:space="preserve"> высокопроизводительных вычислений Института проблем передачи информации им. А. А. </w:t>
      </w:r>
      <w:proofErr w:type="spellStart"/>
      <w:r w:rsidRPr="0074342D">
        <w:rPr>
          <w:b/>
          <w:bCs/>
          <w:sz w:val="24"/>
          <w:szCs w:val="24"/>
        </w:rPr>
        <w:t>Харкевича</w:t>
      </w:r>
      <w:proofErr w:type="spellEnd"/>
      <w:r w:rsidRPr="0074342D">
        <w:rPr>
          <w:b/>
          <w:bCs/>
          <w:sz w:val="24"/>
          <w:szCs w:val="24"/>
        </w:rPr>
        <w:t xml:space="preserve"> РАН </w:t>
      </w:r>
    </w:p>
    <w:p w14:paraId="296B8419" w14:textId="77777777" w:rsidR="009A23AF" w:rsidRPr="0074342D" w:rsidRDefault="00F14323" w:rsidP="00754A5B">
      <w:pPr>
        <w:pStyle w:val="FR2"/>
        <w:spacing w:before="0"/>
        <w:ind w:left="0"/>
        <w:jc w:val="center"/>
        <w:rPr>
          <w:rStyle w:val="Heading1Char"/>
          <w:sz w:val="24"/>
          <w:szCs w:val="24"/>
        </w:rPr>
      </w:pPr>
      <w:r w:rsidRPr="0074342D">
        <w:rPr>
          <w:b/>
          <w:sz w:val="24"/>
          <w:szCs w:val="24"/>
        </w:rPr>
        <w:t>в школе</w:t>
      </w:r>
      <w:r w:rsidRPr="0074342D">
        <w:rPr>
          <w:sz w:val="24"/>
          <w:szCs w:val="24"/>
        </w:rPr>
        <w:t xml:space="preserve"> </w:t>
      </w:r>
      <w:r w:rsidRPr="0074342D">
        <w:rPr>
          <w:rStyle w:val="Heading1Char"/>
          <w:sz w:val="24"/>
          <w:szCs w:val="24"/>
        </w:rPr>
        <w:t xml:space="preserve">бизнес-информатики </w:t>
      </w:r>
      <w:r w:rsidR="009A23AF" w:rsidRPr="0074342D">
        <w:rPr>
          <w:b/>
          <w:bCs/>
          <w:sz w:val="24"/>
          <w:szCs w:val="24"/>
        </w:rPr>
        <w:t xml:space="preserve"> факультет</w:t>
      </w:r>
      <w:r w:rsidRPr="0074342D">
        <w:rPr>
          <w:b/>
          <w:bCs/>
          <w:sz w:val="24"/>
          <w:szCs w:val="24"/>
        </w:rPr>
        <w:t>а</w:t>
      </w:r>
      <w:r w:rsidR="009A23AF" w:rsidRPr="0074342D">
        <w:rPr>
          <w:sz w:val="24"/>
          <w:szCs w:val="24"/>
        </w:rPr>
        <w:t xml:space="preserve"> </w:t>
      </w:r>
      <w:r w:rsidR="009A23AF" w:rsidRPr="0074342D">
        <w:rPr>
          <w:b/>
          <w:sz w:val="24"/>
          <w:szCs w:val="24"/>
        </w:rPr>
        <w:t xml:space="preserve">бизнеса и менеджмента </w:t>
      </w:r>
    </w:p>
    <w:p w14:paraId="1CB78AC0" w14:textId="77777777" w:rsidR="009A23AF" w:rsidRPr="0074342D" w:rsidRDefault="009A23AF" w:rsidP="00754A5B">
      <w:pPr>
        <w:pStyle w:val="FR2"/>
        <w:spacing w:before="0"/>
        <w:ind w:left="0"/>
        <w:jc w:val="center"/>
        <w:rPr>
          <w:b/>
          <w:bCs/>
          <w:sz w:val="24"/>
          <w:szCs w:val="24"/>
        </w:rPr>
      </w:pPr>
      <w:r w:rsidRPr="0074342D">
        <w:rPr>
          <w:b/>
          <w:bCs/>
          <w:sz w:val="24"/>
          <w:szCs w:val="24"/>
        </w:rPr>
        <w:t>Национального исследовательского университета Высшая школа экономики</w:t>
      </w:r>
    </w:p>
    <w:p w14:paraId="4852BAA8" w14:textId="77777777" w:rsidR="009A23AF" w:rsidRPr="0074342D" w:rsidRDefault="009A23AF" w:rsidP="00754A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14:paraId="28CFAB7E" w14:textId="77777777" w:rsidR="009A23AF" w:rsidRPr="0074342D" w:rsidRDefault="009A23AF" w:rsidP="00A87117">
      <w:pPr>
        <w:pStyle w:val="Heading1"/>
        <w:numPr>
          <w:ilvl w:val="0"/>
          <w:numId w:val="3"/>
        </w:numPr>
        <w:ind w:left="709" w:hanging="709"/>
      </w:pPr>
      <w:r w:rsidRPr="0074342D">
        <w:t>Предпосылки создания кафедры</w:t>
      </w:r>
    </w:p>
    <w:p w14:paraId="41F2C482" w14:textId="77777777" w:rsidR="009A23AF" w:rsidRPr="0074342D" w:rsidRDefault="009A23AF" w:rsidP="00A87117">
      <w:pPr>
        <w:pStyle w:val="Heading2"/>
      </w:pPr>
      <w:r w:rsidRPr="0074342D">
        <w:t>1.1. Взаимодействие между НИУ ВШЭ и ИППИ РАН</w:t>
      </w:r>
    </w:p>
    <w:p w14:paraId="196990DC" w14:textId="77777777" w:rsidR="009A23AF" w:rsidRPr="0074342D" w:rsidRDefault="009A23AF" w:rsidP="007B5E4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НИУ ВШЭ и ИППИ РАН имеют опыт сотрудничества с 2010 г. В настоящее время в НИУ ВШЭ на факультете компьютерных наук и на факультете математики успешно функционируют кафедры, созданные совместно с ИППИ РАН.  Научно-исследовательская деятельность ИППИ РАН имеет прямое отношение к исследованиям и учебным планам упомянутых факультетов НИУ ВШЭ. Темы научной работы ряда студентов и аспирантов НИУ ВШЭ связаны с деятельностью ИППИ РАН. Практически каждый год выпускники магистратуры или аспирантуры НИУ ВШЭ поступают на работу в ИППИ РАН. Институт уделяет много внимания работе со студентами, проводя выездные научные школы, организуя лекции своих специалистов перед студенческой аудиторией, предоставляя возможность проходить практику в ИППИ РАН. </w:t>
      </w:r>
    </w:p>
    <w:p w14:paraId="01E71567" w14:textId="77777777" w:rsidR="009A23AF" w:rsidRPr="0074342D" w:rsidRDefault="009A23AF" w:rsidP="006F683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В последние годы установились профессиональные контакты между школой </w:t>
      </w:r>
      <w:r w:rsidRPr="0074342D">
        <w:rPr>
          <w:rStyle w:val="Heading1Char"/>
          <w:rFonts w:ascii="Times New Roman" w:hAnsi="Times New Roman"/>
          <w:b w:val="0"/>
          <w:bCs/>
          <w:sz w:val="24"/>
        </w:rPr>
        <w:t>бизнес-информатики</w:t>
      </w:r>
      <w:r w:rsidRPr="0074342D">
        <w:rPr>
          <w:lang w:val="ru-RU"/>
        </w:rPr>
        <w:t xml:space="preserve"> факультета бизне</w:t>
      </w:r>
      <w:r w:rsidR="00F14323" w:rsidRPr="0074342D">
        <w:rPr>
          <w:lang w:val="ru-RU"/>
        </w:rPr>
        <w:t>са и менеджмента НИУ ВШЭ (ШБИ</w:t>
      </w:r>
      <w:r w:rsidRPr="0074342D">
        <w:rPr>
          <w:lang w:val="ru-RU"/>
        </w:rPr>
        <w:t>) и центром распределённых вычислений ИППИ РАН (Приложение 1). В целях дальнейшего развития и укрепления сотрудничества между НИУ ВШЭ и ИППИ РАН данные подразделения вносят предложение о создании еще одной базовой кафедры ИППИ РАН как структурного подразделения ШБИ в целях развития образовательного процесса и привлечения к преподаванию высококвалифицированных специалистов, имеющих опыт работы в области создания прикладных высокопроизводительных распределённых вычислительных систем. Привлеч</w:t>
      </w:r>
      <w:r w:rsidR="00F14323" w:rsidRPr="0074342D">
        <w:rPr>
          <w:lang w:val="ru-RU"/>
        </w:rPr>
        <w:t>енные сотрудники ИППИ РАН будут</w:t>
      </w:r>
      <w:r w:rsidRPr="0074342D">
        <w:rPr>
          <w:lang w:val="ru-RU"/>
        </w:rPr>
        <w:t xml:space="preserve"> участвовать не только в преподавании, но в выполнении различных совместных проектов НИУ ВШЭ и ИППИ РАН. </w:t>
      </w:r>
    </w:p>
    <w:p w14:paraId="192CBCDA" w14:textId="77777777" w:rsidR="009A23AF" w:rsidRPr="0074342D" w:rsidRDefault="009A23AF" w:rsidP="00A87117">
      <w:pPr>
        <w:pStyle w:val="Heading2"/>
      </w:pPr>
      <w:r w:rsidRPr="0074342D">
        <w:t>1.2. Внешние предпосылки</w:t>
      </w:r>
    </w:p>
    <w:p w14:paraId="6455C605" w14:textId="77777777" w:rsidR="009A23AF" w:rsidRPr="0074342D" w:rsidRDefault="009A23AF" w:rsidP="00C165A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Создание базовой кафедры ИППИ РАН в рамках ШБИ, кроме указанных выше внутренних причин, обусловленных опытом и перспективами взаимодействия НИУ ВШЭ и ИППИ РАН, имеет и внешние предпосылки, связанные с актуальностью предполагаемой тематики исследований кафедры и востребованностью специалистов, которых она будет готовить.</w:t>
      </w:r>
    </w:p>
    <w:p w14:paraId="499AA1F4" w14:textId="77777777" w:rsidR="009A23AF" w:rsidRPr="0074342D" w:rsidRDefault="009A23AF" w:rsidP="00C165A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Естественная тематика исследований (предметная область) базовой кафедры ИППИ РАН включает как вопросы интеграции распределённых алгоритмических и информационных ресурсов в целостную высокопроизводительную вычислительную среду, так и вопросы разработки и адаптации вычислительных алгоритмов. Указанные направления активно развиваются в течение последних 50 лет, однако потребности практических приложений опережают развитие теории и являются постоянным источником новых постановок задач. Показателем актуальности исследований в указанных областях является постоянно растущее число международных конференций и журналов.</w:t>
      </w:r>
    </w:p>
    <w:p w14:paraId="4C43FC4F" w14:textId="77777777" w:rsidR="009A23AF" w:rsidRPr="0074342D" w:rsidRDefault="009A23AF" w:rsidP="00AE70E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lastRenderedPageBreak/>
        <w:t>В последние годы одним из основных поставщиков задач в области распределённых и высокопроизводительных вычислений являются комплексные системы управления бизнес-процессами компаний и предприятий</w:t>
      </w:r>
      <w:r w:rsidR="00F14323" w:rsidRPr="0074342D">
        <w:rPr>
          <w:lang w:val="ru-RU"/>
        </w:rPr>
        <w:t xml:space="preserve"> (</w:t>
      </w:r>
      <w:r w:rsidRPr="0074342D">
        <w:rPr>
          <w:lang w:val="ru-RU"/>
        </w:rPr>
        <w:t>ERP-системы</w:t>
      </w:r>
      <w:r w:rsidR="00F14323" w:rsidRPr="0074342D">
        <w:rPr>
          <w:lang w:val="ru-RU"/>
        </w:rPr>
        <w:t>)</w:t>
      </w:r>
      <w:r w:rsidRPr="0074342D">
        <w:rPr>
          <w:lang w:val="ru-RU"/>
        </w:rPr>
        <w:t xml:space="preserve">. И разрабатываемые в ИППИ РАН системы </w:t>
      </w:r>
      <w:proofErr w:type="spellStart"/>
      <w:r w:rsidRPr="0074342D">
        <w:rPr>
          <w:lang w:val="ru-RU"/>
        </w:rPr>
        <w:t>Everest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MathCloud</w:t>
      </w:r>
      <w:proofErr w:type="spellEnd"/>
      <w:r w:rsidRPr="0074342D">
        <w:rPr>
          <w:lang w:val="ru-RU"/>
        </w:rPr>
        <w:t xml:space="preserve">, гибридные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-системы могли бы стать хорошим заделом для отечественных разработок ERP-систем в рамках программ </w:t>
      </w:r>
      <w:proofErr w:type="spellStart"/>
      <w:r w:rsidRPr="0074342D">
        <w:rPr>
          <w:lang w:val="ru-RU"/>
        </w:rPr>
        <w:t>импортозамещения</w:t>
      </w:r>
      <w:proofErr w:type="spellEnd"/>
      <w:r w:rsidRPr="0074342D">
        <w:rPr>
          <w:lang w:val="ru-RU"/>
        </w:rPr>
        <w:t xml:space="preserve">. </w:t>
      </w:r>
    </w:p>
    <w:p w14:paraId="67334767" w14:textId="77777777" w:rsidR="009A23AF" w:rsidRPr="0074342D" w:rsidRDefault="009A23AF" w:rsidP="00AE70E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Образовательная и исследовательская деятельность по направлению «Бизнес-информатика» предусматривают реализацию современной концепции ERP-систем, а также других систем, поддерживающих деятельность предприятия (CRM, SCM</w:t>
      </w:r>
      <w:r w:rsidR="00F14323" w:rsidRPr="0074342D">
        <w:rPr>
          <w:lang w:val="ru-RU"/>
        </w:rPr>
        <w:t>, MRP и т.д.</w:t>
      </w:r>
      <w:r w:rsidRPr="0074342D">
        <w:rPr>
          <w:lang w:val="ru-RU"/>
        </w:rPr>
        <w:t xml:space="preserve">), при этом критической задачей является создание высокопроизводительной распределенной вычислительной среды предприятия и ее интеграция с общей вычислительной экосистемой. </w:t>
      </w:r>
    </w:p>
    <w:p w14:paraId="3547190E" w14:textId="77777777" w:rsidR="009A23AF" w:rsidRPr="0074342D" w:rsidRDefault="009A23AF" w:rsidP="00A8711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Участие студентов и аспирантов НИУ ВШЭ в этих разработках окажет существенное влияние на их профессиональное становление и заметно повысит востребованность выпускников НИУ ВШЭ на рынке труда, как в России, так и за рубежом.</w:t>
      </w:r>
    </w:p>
    <w:p w14:paraId="0398F160" w14:textId="77777777" w:rsidR="009A23AF" w:rsidRPr="0074342D" w:rsidRDefault="009A23AF" w:rsidP="00A87117">
      <w:pPr>
        <w:pStyle w:val="Heading1"/>
        <w:numPr>
          <w:ilvl w:val="0"/>
          <w:numId w:val="3"/>
        </w:numPr>
        <w:ind w:left="709" w:hanging="709"/>
      </w:pPr>
      <w:r w:rsidRPr="0074342D">
        <w:t>Цели и задачи базовой кафедры ИППИ РАН</w:t>
      </w:r>
    </w:p>
    <w:p w14:paraId="1D70A7B3" w14:textId="77777777" w:rsidR="009A23AF" w:rsidRPr="0074342D" w:rsidRDefault="009A23AF" w:rsidP="00C165A5">
      <w:pPr>
        <w:pStyle w:val="Heading2"/>
      </w:pPr>
      <w:r w:rsidRPr="0074342D">
        <w:t>2.1. Цели и ожидаемые результаты</w:t>
      </w:r>
    </w:p>
    <w:p w14:paraId="05DE3DDF" w14:textId="77777777" w:rsidR="009A23AF" w:rsidRPr="0074342D" w:rsidRDefault="009A23AF" w:rsidP="00AE70E2">
      <w:p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Целями создания базовой кафедры ИППИ РАН являются</w:t>
      </w:r>
    </w:p>
    <w:p w14:paraId="39F83E32" w14:textId="77777777" w:rsidR="009A23AF" w:rsidRPr="0074342D" w:rsidRDefault="009A23AF" w:rsidP="00AE70E2">
      <w:p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- предоставление студентам возможности изучения областей информатики и методов вычислений, в которых у ИППИ РАН имеется значительный опыт практических и исследовательских работ (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>- и облачные вычисления, прикладные методы оптимизации, разработка распределённых технических, экономических, образовательных и социологических распределённых систем) в рамках авторских учебных курсов ШБИ;</w:t>
      </w:r>
    </w:p>
    <w:p w14:paraId="0376E81F" w14:textId="77777777" w:rsidR="009A23AF" w:rsidRPr="0074342D" w:rsidRDefault="009A23AF" w:rsidP="00B372BB">
      <w:p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- предоставление студентам на конкурсной основе возможности участвовать в работе ИППИ РАН в рамках программы стажировок;</w:t>
      </w:r>
    </w:p>
    <w:p w14:paraId="03B3AC95" w14:textId="77777777" w:rsidR="009A23AF" w:rsidRPr="0074342D" w:rsidRDefault="009A23AF" w:rsidP="00B372BB">
      <w:p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- проведение совместных исследовательских проектов, представляющих интерес для ШБИ и ИППИ РАН.</w:t>
      </w:r>
    </w:p>
    <w:p w14:paraId="1EF06FE7" w14:textId="77777777" w:rsidR="009A23AF" w:rsidRPr="0074342D" w:rsidRDefault="009A23AF" w:rsidP="00B372BB">
      <w:p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Создание базовой кафедры ИППИ РАН, как ожидается, повысит качество и привлекательность обучения за счет предоставления студентам возможности знакомства с работой одной из ведущих научно-исследовательских организаций России.</w:t>
      </w:r>
    </w:p>
    <w:p w14:paraId="0901A4FF" w14:textId="77777777" w:rsidR="009A23AF" w:rsidRPr="0074342D" w:rsidRDefault="009A23AF" w:rsidP="00C165A5">
      <w:pPr>
        <w:pStyle w:val="Heading2"/>
      </w:pPr>
      <w:r w:rsidRPr="0074342D">
        <w:t>2.2. Задачи</w:t>
      </w:r>
    </w:p>
    <w:p w14:paraId="1F238755" w14:textId="77777777" w:rsidR="009A23AF" w:rsidRPr="0074342D" w:rsidRDefault="009A23AF" w:rsidP="00AE70E2">
      <w:p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В соответствии с указанными целями, базовая кафедра ИППИ РАН будет</w:t>
      </w:r>
    </w:p>
    <w:p w14:paraId="310B804D" w14:textId="77777777" w:rsidR="009A23AF" w:rsidRPr="0074342D" w:rsidRDefault="009A23AF" w:rsidP="00AE70E2">
      <w:p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выполнять следующие основные функции:</w:t>
      </w:r>
    </w:p>
    <w:p w14:paraId="2145DB32" w14:textId="77777777" w:rsidR="009A23AF" w:rsidRPr="0074342D" w:rsidRDefault="009A23AF" w:rsidP="00A871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разработка и проведение авторских учебных курсов;</w:t>
      </w:r>
    </w:p>
    <w:p w14:paraId="0FF6E31C" w14:textId="77777777" w:rsidR="009A23AF" w:rsidRPr="0074342D" w:rsidRDefault="009A23AF" w:rsidP="00A871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разработка и проведение мастер-классов и семинаров;</w:t>
      </w:r>
    </w:p>
    <w:p w14:paraId="0D7369C3" w14:textId="77777777" w:rsidR="009A23AF" w:rsidRPr="0074342D" w:rsidRDefault="009A23AF" w:rsidP="00A871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проведение индивидуальных консультаций со студентами;</w:t>
      </w:r>
    </w:p>
    <w:p w14:paraId="1FAD2759" w14:textId="77777777" w:rsidR="009A23AF" w:rsidRPr="0074342D" w:rsidRDefault="009A23AF" w:rsidP="00A871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проведение мероприятий по профессиональной ориентации студентов;</w:t>
      </w:r>
    </w:p>
    <w:p w14:paraId="50CB3C13" w14:textId="77777777" w:rsidR="009A23AF" w:rsidRPr="0074342D" w:rsidRDefault="009A23AF" w:rsidP="00A871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организация участия студентов в программе стажировок в ИППИ РАН на конкурсной основе;</w:t>
      </w:r>
    </w:p>
    <w:p w14:paraId="1FCC8E54" w14:textId="77777777" w:rsidR="009A23AF" w:rsidRPr="0074342D" w:rsidRDefault="009A23AF" w:rsidP="00AE70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4342D">
        <w:rPr>
          <w:lang w:val="ru-RU"/>
        </w:rPr>
        <w:t>реализация совместных проектов НИУ ВШЭ и ИППИ РАН, представляющих взаимный интерес.</w:t>
      </w:r>
    </w:p>
    <w:p w14:paraId="057CF5CD" w14:textId="77777777" w:rsidR="009A23AF" w:rsidRPr="0074342D" w:rsidRDefault="009A23AF" w:rsidP="00A87117">
      <w:pPr>
        <w:pStyle w:val="Heading1"/>
        <w:numPr>
          <w:ilvl w:val="0"/>
          <w:numId w:val="3"/>
        </w:numPr>
        <w:ind w:left="709" w:hanging="709"/>
      </w:pPr>
      <w:r w:rsidRPr="0074342D">
        <w:lastRenderedPageBreak/>
        <w:t>Деятельность кафедры</w:t>
      </w:r>
    </w:p>
    <w:p w14:paraId="25EE5F50" w14:textId="77777777" w:rsidR="009A23AF" w:rsidRPr="0074342D" w:rsidRDefault="009A23AF" w:rsidP="00C165A5">
      <w:pPr>
        <w:pStyle w:val="Heading2"/>
      </w:pPr>
      <w:r w:rsidRPr="0074342D">
        <w:t>3.1. Учебная и научно-практическая деятельность кафедры и сотрудничество с другими подразделениями НИУ ВШЭ</w:t>
      </w:r>
    </w:p>
    <w:p w14:paraId="44CB4F7D" w14:textId="77777777" w:rsidR="009A23AF" w:rsidRPr="0074342D" w:rsidRDefault="009A23AF" w:rsidP="00B372BB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Основное внимание базовой кафедры ИППИ РАН будет сосредоточено на студентах старших курсов (магистратура) и аспирантах. Соответственно, преподавателями кафедры будут читаться специальные курсы, рассчитанные на эти категории учащихся. Примерные программы курсов приведены в Приложении 2.</w:t>
      </w:r>
    </w:p>
    <w:p w14:paraId="46B53691" w14:textId="77777777" w:rsidR="009A23AF" w:rsidRPr="0074342D" w:rsidRDefault="009A23AF" w:rsidP="00D0010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Научно-практическая деятельность кафедры будет в значительной степени определяться ее спецификой – </w:t>
      </w:r>
      <w:proofErr w:type="spellStart"/>
      <w:r w:rsidRPr="0074342D">
        <w:rPr>
          <w:lang w:val="ru-RU"/>
        </w:rPr>
        <w:t>аффилированностью</w:t>
      </w:r>
      <w:proofErr w:type="spellEnd"/>
      <w:r w:rsidRPr="0074342D">
        <w:rPr>
          <w:lang w:val="ru-RU"/>
        </w:rPr>
        <w:t xml:space="preserve"> с ИППИ РАН и сотрудничеством между ИППИ РАН и НИУ ВШЭ. Это будет определять выбор тем диссертационных работ студентов, возможность для студентов проходить практику в ИППИ РАН и т.д.</w:t>
      </w:r>
    </w:p>
    <w:p w14:paraId="30FB2F72" w14:textId="77777777" w:rsidR="009A23AF" w:rsidRPr="0074342D" w:rsidRDefault="009A23AF" w:rsidP="00D0010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Предполагается устанавливать контакты со всеми подразделениями НИУ ВШЭ, которые проявят интерес к тематике исследований</w:t>
      </w:r>
      <w:r w:rsidR="006F5B1B" w:rsidRPr="0074342D">
        <w:rPr>
          <w:lang w:val="ru-RU"/>
        </w:rPr>
        <w:t xml:space="preserve"> кафедры и</w:t>
      </w:r>
      <w:r w:rsidRPr="0074342D">
        <w:rPr>
          <w:lang w:val="ru-RU"/>
        </w:rPr>
        <w:t xml:space="preserve"> ИППИ РАН.</w:t>
      </w:r>
    </w:p>
    <w:p w14:paraId="2F57E8EE" w14:textId="77777777" w:rsidR="009A23AF" w:rsidRPr="0074342D" w:rsidRDefault="009A23AF" w:rsidP="00C165A5">
      <w:pPr>
        <w:pStyle w:val="Heading2"/>
      </w:pPr>
      <w:r w:rsidRPr="0074342D">
        <w:t>3.2. Принципы деятельности базовой кафедры ИППИ РАН. Совместные проекты.</w:t>
      </w:r>
    </w:p>
    <w:p w14:paraId="5A8FB4FF" w14:textId="77777777" w:rsidR="009A23AF" w:rsidRPr="0074342D" w:rsidRDefault="009A23AF" w:rsidP="00B372BB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ИППИ РАН берет на себя обязательство направлять сотрудников для чтения специальных курсов в рамках</w:t>
      </w:r>
      <w:r w:rsidR="00E2552E" w:rsidRPr="0074342D">
        <w:rPr>
          <w:lang w:val="ru-RU"/>
        </w:rPr>
        <w:t xml:space="preserve"> учебных программ по направлению «Бизнес-информатика», а также общеуниверситетских факультативов</w:t>
      </w:r>
      <w:r w:rsidRPr="0074342D">
        <w:rPr>
          <w:lang w:val="ru-RU"/>
        </w:rPr>
        <w:t xml:space="preserve"> </w:t>
      </w:r>
      <w:r w:rsidRPr="006C2A23">
        <w:rPr>
          <w:lang w:val="ru-RU"/>
        </w:rPr>
        <w:t>кафедры</w:t>
      </w:r>
      <w:r w:rsidRPr="0074342D">
        <w:rPr>
          <w:lang w:val="ru-RU"/>
        </w:rPr>
        <w:t xml:space="preserve">, руководить семинарами, предоставлять конкурсный доступ к программе стажировок. </w:t>
      </w:r>
    </w:p>
    <w:p w14:paraId="561F7FDD" w14:textId="77777777" w:rsidR="009A23AF" w:rsidRPr="0074342D" w:rsidRDefault="009A23AF" w:rsidP="00A8711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Создание базовой кафедры предполагается </w:t>
      </w:r>
      <w:r w:rsidRPr="0074342D">
        <w:rPr>
          <w:b/>
          <w:lang w:val="ru-RU"/>
        </w:rPr>
        <w:t>первым этапом</w:t>
      </w:r>
      <w:r w:rsidRPr="0074342D">
        <w:rPr>
          <w:lang w:val="ru-RU"/>
        </w:rPr>
        <w:t xml:space="preserve"> двухэтапного процесса организации сотрудничества коллективов научных и педагогических работников НИУ ВШЭ и ИППИ РАН по тематике высокопроизводительных вычислений в социально-экономических приложениях.</w:t>
      </w:r>
    </w:p>
    <w:p w14:paraId="11792A56" w14:textId="77777777" w:rsidR="009A23AF" w:rsidRPr="0074342D" w:rsidRDefault="009A23AF" w:rsidP="00A8711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На этом этапе создание базовой кафедры позволит усилить исследовательскую и проектную составляющую образовательных программ по бизнес-информатике, а также сформировать научно-исследовательскую группу заинтересованных в данной тематике студентов и преподавателей, предложить взаимодействие с данной группой компаниям и организациям, заинтересованным в разработках новых подходов к организации высокопроизводительных, распределенных вычислений.</w:t>
      </w:r>
    </w:p>
    <w:p w14:paraId="7059F20B" w14:textId="77777777" w:rsidR="009A23AF" w:rsidRPr="0074342D" w:rsidRDefault="009A23AF" w:rsidP="00A8711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Опыт ШБИ в области моделирования бизнес-процессов, построения архитектуры предприятия, управления данными, моделями и решениями предприятия позволит предложить на основе разработанных технологий проекты для предприятий и организаций разных сфер бизнеса, а также предоставлять консультационные услуги по внедрению разработок.</w:t>
      </w:r>
    </w:p>
    <w:p w14:paraId="45A770CE" w14:textId="77777777" w:rsidR="009A23AF" w:rsidRPr="0074342D" w:rsidRDefault="009A23AF" w:rsidP="002E731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На </w:t>
      </w:r>
      <w:r w:rsidRPr="0074342D">
        <w:rPr>
          <w:b/>
          <w:lang w:val="ru-RU"/>
        </w:rPr>
        <w:t>втором этапе</w:t>
      </w:r>
      <w:r w:rsidRPr="0074342D">
        <w:rPr>
          <w:lang w:val="ru-RU"/>
        </w:rPr>
        <w:t xml:space="preserve"> предполагается создание на базе сформированной группы научной лаборатории. Тематика этой лаборатории будет охватывать проблемы разработки программного обеспечения для многопроцессорных вычислительных комплексов, распределённые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 и облачные вычисления и промежуточное программное обеспечение, большие данные, разработку и адаптацию методов вычислительной математики для использование в среде высокопроизводительных и распределённых вычислений. </w:t>
      </w:r>
    </w:p>
    <w:p w14:paraId="439F5C63" w14:textId="77777777" w:rsidR="009A23AF" w:rsidRPr="0074342D" w:rsidRDefault="006F5B1B" w:rsidP="002E731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Научное «лицо» лаборатории, ее специфика как в рамках НИУ ВШЭ, так и в рамках ИППИ РАН будет определяться направленностью на задачи анализа социально-экономических данных и управления сложными социальными системами. Планируется, что прикладные исследования </w:t>
      </w:r>
      <w:r w:rsidR="009A23AF" w:rsidRPr="0074342D">
        <w:rPr>
          <w:lang w:val="ru-RU"/>
        </w:rPr>
        <w:t xml:space="preserve"> лаборатории в рамках НИУ ВШЭ буд</w:t>
      </w:r>
      <w:r w:rsidRPr="0074342D">
        <w:rPr>
          <w:lang w:val="ru-RU"/>
        </w:rPr>
        <w:t>у</w:t>
      </w:r>
      <w:r w:rsidR="009A23AF" w:rsidRPr="0074342D">
        <w:rPr>
          <w:lang w:val="ru-RU"/>
        </w:rPr>
        <w:t>т связан</w:t>
      </w:r>
      <w:r w:rsidRPr="0074342D">
        <w:rPr>
          <w:lang w:val="ru-RU"/>
        </w:rPr>
        <w:t>ы</w:t>
      </w:r>
      <w:r w:rsidR="009A23AF" w:rsidRPr="0074342D">
        <w:rPr>
          <w:lang w:val="ru-RU"/>
        </w:rPr>
        <w:t xml:space="preserve"> с разработкой больших данных</w:t>
      </w:r>
      <w:r w:rsidR="00891B50" w:rsidRPr="0074342D">
        <w:rPr>
          <w:lang w:val="ru-RU"/>
        </w:rPr>
        <w:t xml:space="preserve"> </w:t>
      </w:r>
      <w:r w:rsidR="00891B50" w:rsidRPr="006C2A23">
        <w:rPr>
          <w:lang w:val="ru-RU"/>
        </w:rPr>
        <w:t>в контексте поддержки различных аспектов деятельности предприятия</w:t>
      </w:r>
      <w:r w:rsidR="009A23AF" w:rsidRPr="006C2A23">
        <w:rPr>
          <w:lang w:val="ru-RU"/>
        </w:rPr>
        <w:t>.</w:t>
      </w:r>
      <w:bookmarkStart w:id="0" w:name="_GoBack"/>
      <w:bookmarkEnd w:id="0"/>
      <w:r w:rsidR="009A23AF" w:rsidRPr="0074342D">
        <w:rPr>
          <w:lang w:val="ru-RU"/>
        </w:rPr>
        <w:t xml:space="preserve"> </w:t>
      </w:r>
    </w:p>
    <w:p w14:paraId="53A81BBA" w14:textId="77777777" w:rsidR="009A23AF" w:rsidRPr="0074342D" w:rsidRDefault="009A23AF" w:rsidP="002E731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lastRenderedPageBreak/>
        <w:t>Для участия в работе лаборатории могут привлекаться как сотрудники, студенты и аспиранты ШБИ и ИППИ РАН, так и сотрудники, студенты и аспиранты других подразделений НИУ ВШЭ.</w:t>
      </w:r>
    </w:p>
    <w:p w14:paraId="733C9FA2" w14:textId="77777777" w:rsidR="001720F8" w:rsidRPr="0074342D" w:rsidRDefault="001720F8" w:rsidP="002E7317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14:paraId="77C50DB9" w14:textId="77777777" w:rsidR="009A23AF" w:rsidRPr="0074342D" w:rsidRDefault="009A23AF" w:rsidP="00A87117">
      <w:pPr>
        <w:pStyle w:val="Heading1"/>
        <w:numPr>
          <w:ilvl w:val="0"/>
          <w:numId w:val="3"/>
        </w:numPr>
        <w:ind w:left="709" w:hanging="709"/>
      </w:pPr>
      <w:r w:rsidRPr="0074342D">
        <w:t xml:space="preserve">Кадровое и материальное обеспечение кафедры </w:t>
      </w:r>
    </w:p>
    <w:p w14:paraId="5DAC666B" w14:textId="77777777" w:rsidR="009A23AF" w:rsidRPr="0074342D" w:rsidRDefault="009A23AF" w:rsidP="00C165A5">
      <w:pPr>
        <w:pStyle w:val="Heading2"/>
      </w:pPr>
      <w:r w:rsidRPr="0074342D">
        <w:t>4.1. Кадры.</w:t>
      </w:r>
    </w:p>
    <w:p w14:paraId="39E20C96" w14:textId="77777777" w:rsidR="009A23AF" w:rsidRPr="0074342D" w:rsidRDefault="009A23AF" w:rsidP="00C165A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Состав преподавателей базовой кафедры ИППИ РАН формируется в основном из сотрудников ИППИ РАН, имеющих значительный практический опыт работы в России и за рубежом (д.ф.-м.н., проф. А.П. Афанасьев, д.т.н., проф., В.Н. Цыгичко, </w:t>
      </w:r>
      <w:proofErr w:type="spellStart"/>
      <w:r w:rsidRPr="0074342D">
        <w:rPr>
          <w:lang w:val="ru-RU"/>
        </w:rPr>
        <w:t>д.с.н</w:t>
      </w:r>
      <w:proofErr w:type="spellEnd"/>
      <w:r w:rsidRPr="0074342D">
        <w:rPr>
          <w:lang w:val="ru-RU"/>
        </w:rPr>
        <w:t xml:space="preserve">., проф. В.Я. </w:t>
      </w:r>
      <w:proofErr w:type="spellStart"/>
      <w:r w:rsidRPr="0074342D">
        <w:rPr>
          <w:lang w:val="ru-RU"/>
        </w:rPr>
        <w:t>Якимец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д.ф</w:t>
      </w:r>
      <w:proofErr w:type="spellEnd"/>
      <w:r w:rsidRPr="0074342D">
        <w:rPr>
          <w:lang w:val="ru-RU"/>
        </w:rPr>
        <w:t xml:space="preserve">.-м. н. М.А. </w:t>
      </w:r>
      <w:proofErr w:type="spellStart"/>
      <w:r w:rsidRPr="0074342D">
        <w:rPr>
          <w:lang w:val="ru-RU"/>
        </w:rPr>
        <w:t>Посыпкин</w:t>
      </w:r>
      <w:proofErr w:type="spellEnd"/>
      <w:r w:rsidRPr="0074342D">
        <w:rPr>
          <w:lang w:val="ru-RU"/>
        </w:rPr>
        <w:t xml:space="preserve">, к.ф.-м.н. В.В. Волошинов, к.т.н. О.В. </w:t>
      </w:r>
      <w:proofErr w:type="spellStart"/>
      <w:r w:rsidRPr="0074342D">
        <w:rPr>
          <w:lang w:val="ru-RU"/>
        </w:rPr>
        <w:t>Сухорослов</w:t>
      </w:r>
      <w:proofErr w:type="spellEnd"/>
      <w:r w:rsidRPr="0074342D">
        <w:rPr>
          <w:lang w:val="ru-RU"/>
        </w:rPr>
        <w:t>, к.т.н. И.И. Курочкин, к.ф.-м.н. А.С. Тарасов и др.).</w:t>
      </w:r>
    </w:p>
    <w:p w14:paraId="300997AE" w14:textId="77777777" w:rsidR="00C71F8C" w:rsidRPr="0074342D" w:rsidRDefault="009A23AF" w:rsidP="00D0010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В качестве заведующего кафедрой предлагается кандидатура д.ф.-м.н., проф. А.П. Афанасьева (см. резюме в приложении 3). </w:t>
      </w:r>
    </w:p>
    <w:p w14:paraId="7B0CC918" w14:textId="77777777" w:rsidR="00C71F8C" w:rsidRPr="0074342D" w:rsidRDefault="00C71F8C" w:rsidP="00C71F8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Состав кафедры формируется заведующим базовой кафедрой по согласованию с руководителем Школы бизнес-информатики НИУ ВШЭ и  ИППИ РАН. </w:t>
      </w:r>
    </w:p>
    <w:p w14:paraId="6D1C028C" w14:textId="77777777" w:rsidR="009A23AF" w:rsidRPr="0074342D" w:rsidRDefault="009A23AF" w:rsidP="00C165A5">
      <w:pPr>
        <w:pStyle w:val="Heading2"/>
      </w:pPr>
      <w:r w:rsidRPr="0074342D">
        <w:t>4.2. Материальная база базовой кафедры ИППИ РАН</w:t>
      </w:r>
    </w:p>
    <w:p w14:paraId="669AAEB1" w14:textId="77777777" w:rsidR="009F608C" w:rsidRPr="0074342D" w:rsidRDefault="009F608C" w:rsidP="00A87117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14:paraId="572CA3A0" w14:textId="77777777" w:rsidR="001505B9" w:rsidRPr="0074342D" w:rsidRDefault="001505B9" w:rsidP="00E11FED">
      <w:pPr>
        <w:pStyle w:val="21"/>
        <w:spacing w:after="0"/>
      </w:pPr>
      <w:r w:rsidRPr="0074342D">
        <w:t xml:space="preserve">Для размещения кафедры </w:t>
      </w:r>
      <w:r w:rsidR="001720F8" w:rsidRPr="0074342D">
        <w:t xml:space="preserve">на начальном этапе </w:t>
      </w:r>
      <w:r w:rsidRPr="0074342D">
        <w:t xml:space="preserve">требуется один кабинет с офисной мебелью и оргтехника. </w:t>
      </w:r>
      <w:r w:rsidR="007C008F" w:rsidRPr="0074342D">
        <w:t xml:space="preserve"> </w:t>
      </w:r>
    </w:p>
    <w:p w14:paraId="668E1D78" w14:textId="77777777" w:rsidR="001505B9" w:rsidRPr="0074342D" w:rsidRDefault="001505B9" w:rsidP="00E11FED">
      <w:pPr>
        <w:pStyle w:val="21"/>
        <w:spacing w:after="0"/>
      </w:pPr>
      <w:r w:rsidRPr="0074342D">
        <w:t>Для ведения организационной работы кафедры ШБИ выделяет</w:t>
      </w:r>
      <w:r w:rsidR="00E11FED" w:rsidRPr="0074342D">
        <w:t xml:space="preserve"> сотрудника</w:t>
      </w:r>
      <w:r w:rsidRPr="0074342D">
        <w:t xml:space="preserve"> из состава работающих в ШБИ </w:t>
      </w:r>
      <w:r w:rsidR="00E11FED" w:rsidRPr="0074342D">
        <w:t xml:space="preserve">УМС </w:t>
      </w:r>
      <w:r w:rsidRPr="0074342D">
        <w:t>(Дмитриева Г,И,).</w:t>
      </w:r>
    </w:p>
    <w:p w14:paraId="750D7775" w14:textId="77777777" w:rsidR="001505B9" w:rsidRPr="0074342D" w:rsidRDefault="00502B8D" w:rsidP="00E11FED">
      <w:pPr>
        <w:pStyle w:val="21"/>
        <w:spacing w:after="0"/>
        <w:rPr>
          <w:szCs w:val="24"/>
        </w:rPr>
      </w:pPr>
      <w:r w:rsidRPr="0074342D">
        <w:t xml:space="preserve">Оплата </w:t>
      </w:r>
      <w:r w:rsidR="001505B9" w:rsidRPr="0074342D">
        <w:t>т</w:t>
      </w:r>
      <w:r w:rsidRPr="0074342D">
        <w:t xml:space="preserve">руда сотрудников базовой кафедры производится в соответствии с </w:t>
      </w:r>
      <w:r w:rsidR="001505B9" w:rsidRPr="0074342D">
        <w:t xml:space="preserve"> </w:t>
      </w:r>
      <w:r w:rsidR="001505B9" w:rsidRPr="0074342D">
        <w:rPr>
          <w:szCs w:val="24"/>
        </w:rPr>
        <w:t>Временным положением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экономики».</w:t>
      </w:r>
    </w:p>
    <w:p w14:paraId="20ACAECE" w14:textId="77777777" w:rsidR="001720F8" w:rsidRPr="0074342D" w:rsidRDefault="001720F8" w:rsidP="00E11FED">
      <w:pPr>
        <w:pStyle w:val="21"/>
        <w:spacing w:after="0"/>
      </w:pPr>
      <w:r w:rsidRPr="0074342D">
        <w:t>Доплаты сотрудникам базовой кафедры за выполнение отдельных работ и обязанностей  производятся из средств факультета бизнеса и менеджмента НИУ ВШЭ, выделенных ШБИ.</w:t>
      </w:r>
    </w:p>
    <w:p w14:paraId="1BBACC83" w14:textId="77777777" w:rsidR="001720F8" w:rsidRPr="0074342D" w:rsidRDefault="001720F8" w:rsidP="001505B9">
      <w:pPr>
        <w:pStyle w:val="21"/>
        <w:spacing w:after="0" w:line="360" w:lineRule="auto"/>
        <w:rPr>
          <w:szCs w:val="24"/>
        </w:rPr>
      </w:pPr>
    </w:p>
    <w:p w14:paraId="24760D91" w14:textId="77777777" w:rsidR="009A23AF" w:rsidRPr="0074342D" w:rsidRDefault="009A23AF" w:rsidP="002E7317">
      <w:pPr>
        <w:pStyle w:val="Heading1"/>
        <w:ind w:firstLine="0"/>
      </w:pPr>
      <w:r w:rsidRPr="0074342D">
        <w:br w:type="page"/>
      </w:r>
      <w:r w:rsidRPr="0074342D">
        <w:lastRenderedPageBreak/>
        <w:t>Приложение 1. Направления деятельности Центра распределённых вычислений ИППИ РАН</w:t>
      </w:r>
    </w:p>
    <w:p w14:paraId="5FF33084" w14:textId="77777777" w:rsidR="009A23AF" w:rsidRPr="0074342D" w:rsidRDefault="009A23AF" w:rsidP="0085191A">
      <w:pPr>
        <w:pStyle w:val="Heading2"/>
        <w:rPr>
          <w:b w:val="0"/>
          <w:bCs w:val="0"/>
        </w:rPr>
      </w:pPr>
      <w:r w:rsidRPr="0074342D">
        <w:rPr>
          <w:b w:val="0"/>
          <w:bCs w:val="0"/>
        </w:rPr>
        <w:t>1. Распределённые вычисления</w:t>
      </w:r>
    </w:p>
    <w:p w14:paraId="0F9924AD" w14:textId="77777777" w:rsidR="009A23AF" w:rsidRPr="0074342D" w:rsidRDefault="009A23AF" w:rsidP="002C753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Современные научные исследования связаны с решением сложных задач, требующих применения вычислительных приложений (пакетов, методов, моделей), использования мощных вычислительных ресурсов и совместной работы коллективов исследователей</w:t>
      </w:r>
      <w:r w:rsidR="006E363F" w:rsidRPr="0074342D">
        <w:rPr>
          <w:lang w:val="ru-RU"/>
        </w:rPr>
        <w:t>, причем эта тенденция характерна не только для естественных и технических наук, но во все большей степени и для наук гуманитарных и общественных</w:t>
      </w:r>
      <w:r w:rsidRPr="0074342D">
        <w:rPr>
          <w:lang w:val="ru-RU"/>
        </w:rPr>
        <w:t>. Распределенные вычисления позволяют качественно повысить производительность исследований путем организации совместного использования приложений и ресурсов, размещенных в сети. Однако на данном пути есть ряд проблем, решению которых посвящено рассматриваемое направление.</w:t>
      </w:r>
    </w:p>
    <w:p w14:paraId="0120C9D5" w14:textId="77777777" w:rsidR="009A23AF" w:rsidRDefault="009A23AF" w:rsidP="002C753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В настоящее время существует целый спектр вычислительных ресурсов — от одиночных серверов и суперкомпьютеров до распределенных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-инфраструктур и облаков. Совместное использование разнородных ресурсов в рамках комбинированных вычислительных сред (КВС) позволяет существенно снизить время решения задачи. Однако при этом требуется адаптация существующих (или создание новых) методов с учетом особенностей тех или иных типов ресурсов и распределенной среды в целом. Также необходимо создание высокоуровневых программных средств, скрывающих от пользователя неоднородность ресурсов среды и оптимизирующих выполнение в среде вычислительных приложений. </w:t>
      </w:r>
    </w:p>
    <w:p w14:paraId="57BDB497" w14:textId="1E1D9414" w:rsidR="0067006D" w:rsidRPr="0067006D" w:rsidRDefault="0067006D" w:rsidP="0067006D">
      <w:pPr>
        <w:pStyle w:val="Heading2"/>
        <w:rPr>
          <w:b w:val="0"/>
          <w:bCs w:val="0"/>
        </w:rPr>
      </w:pPr>
      <w:r w:rsidRPr="0067006D">
        <w:rPr>
          <w:b w:val="0"/>
          <w:bCs w:val="0"/>
        </w:rPr>
        <w:t>2. Построение сервис-ориентированных вычислительных сред</w:t>
      </w:r>
    </w:p>
    <w:p w14:paraId="61EBA0B5" w14:textId="77777777" w:rsidR="009A23AF" w:rsidRPr="0074342D" w:rsidRDefault="009A23AF" w:rsidP="002C753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Многие задачи требуют для своего решения совместного использования нескольких методов и приложений. В данном случае производится декомпозиция исходной задачи на набор подзадач, решаемых с использованием отдельных приложений. Данный подход позволяет снизить время подготовки вычислительной схемы за счет повторного использования готовых вычислительных блоков. При этом необходима программная среда, обеспечивающая описание и развертывание вычислительных приложений в виде сервисов с унифицированным интерфейсом. Данный интерфейс должен обеспечивать возможность композиции приложений в рамках упомянутых вычислительных схем. Также необходимо создание проблемно-ориентированных интерфейсов, упрощающих использование отдельных приложений и/или их композицию при решении тех или иных классов задач. Кроме того, необходима интеграция упомянутых выше средств с </w:t>
      </w:r>
      <w:proofErr w:type="spellStart"/>
      <w:r w:rsidRPr="0074342D">
        <w:rPr>
          <w:lang w:val="ru-RU"/>
        </w:rPr>
        <w:t>низлежащей</w:t>
      </w:r>
      <w:proofErr w:type="spellEnd"/>
      <w:r w:rsidRPr="0074342D">
        <w:rPr>
          <w:lang w:val="ru-RU"/>
        </w:rPr>
        <w:t xml:space="preserve"> вычислительной инфраструктурой, обеспечивающая гибкую привязку приложений к вычислительным ресурсам.</w:t>
      </w:r>
    </w:p>
    <w:p w14:paraId="27811FAA" w14:textId="77777777" w:rsidR="009A23AF" w:rsidRPr="0074342D" w:rsidRDefault="006E363F" w:rsidP="002C753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В Центре распределенных вычислений и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-технологий ИППИ РАН разработан </w:t>
      </w:r>
      <w:r w:rsidR="009A23AF" w:rsidRPr="0074342D">
        <w:rPr>
          <w:lang w:val="ru-RU"/>
        </w:rPr>
        <w:t xml:space="preserve">программный инструментарий </w:t>
      </w:r>
      <w:proofErr w:type="spellStart"/>
      <w:r w:rsidR="009A23AF" w:rsidRPr="0074342D">
        <w:rPr>
          <w:lang w:val="ru-RU"/>
        </w:rPr>
        <w:t>MathCloud</w:t>
      </w:r>
      <w:proofErr w:type="spellEnd"/>
      <w:r w:rsidR="009A23AF" w:rsidRPr="0074342D">
        <w:rPr>
          <w:lang w:val="ru-RU"/>
        </w:rPr>
        <w:t xml:space="preserve"> для построения сервис-ориентированных научных сред, включающий средства развёртывания, публикации и композиции вычислительных сервисов. На основе задела, полученного при создании инструментария </w:t>
      </w:r>
      <w:proofErr w:type="spellStart"/>
      <w:r w:rsidR="009A23AF" w:rsidRPr="0074342D">
        <w:rPr>
          <w:lang w:val="ru-RU"/>
        </w:rPr>
        <w:t>MathCloud</w:t>
      </w:r>
      <w:proofErr w:type="spellEnd"/>
      <w:r w:rsidR="009A23AF" w:rsidRPr="0074342D">
        <w:rPr>
          <w:lang w:val="ru-RU"/>
        </w:rPr>
        <w:t xml:space="preserve">, реализован прототип облачной платформы </w:t>
      </w:r>
      <w:proofErr w:type="spellStart"/>
      <w:r w:rsidR="009A23AF" w:rsidRPr="0074342D">
        <w:rPr>
          <w:lang w:val="ru-RU"/>
        </w:rPr>
        <w:t>Everest</w:t>
      </w:r>
      <w:proofErr w:type="spellEnd"/>
      <w:r w:rsidR="009A23AF" w:rsidRPr="0074342D">
        <w:rPr>
          <w:lang w:val="ru-RU"/>
        </w:rPr>
        <w:t xml:space="preserve">. Новизна создаваемой платформы определяется использованием модели облачных вычислений </w:t>
      </w:r>
      <w:proofErr w:type="spellStart"/>
      <w:r w:rsidR="009A23AF" w:rsidRPr="0074342D">
        <w:rPr>
          <w:lang w:val="ru-RU"/>
        </w:rPr>
        <w:t>Platform</w:t>
      </w:r>
      <w:proofErr w:type="spellEnd"/>
      <w:r w:rsidR="009A23AF" w:rsidRPr="0074342D">
        <w:rPr>
          <w:lang w:val="ru-RU"/>
        </w:rPr>
        <w:t xml:space="preserve"> </w:t>
      </w:r>
      <w:proofErr w:type="spellStart"/>
      <w:r w:rsidR="009A23AF" w:rsidRPr="0074342D">
        <w:rPr>
          <w:lang w:val="ru-RU"/>
        </w:rPr>
        <w:t>as</w:t>
      </w:r>
      <w:proofErr w:type="spellEnd"/>
      <w:r w:rsidR="009A23AF" w:rsidRPr="0074342D">
        <w:rPr>
          <w:lang w:val="ru-RU"/>
        </w:rPr>
        <w:t xml:space="preserve"> a </w:t>
      </w:r>
      <w:proofErr w:type="spellStart"/>
      <w:r w:rsidR="009A23AF" w:rsidRPr="0074342D">
        <w:rPr>
          <w:lang w:val="ru-RU"/>
        </w:rPr>
        <w:t>Service</w:t>
      </w:r>
      <w:proofErr w:type="spellEnd"/>
      <w:r w:rsidR="009A23AF" w:rsidRPr="0074342D">
        <w:rPr>
          <w:lang w:val="ru-RU"/>
        </w:rPr>
        <w:t xml:space="preserve"> (</w:t>
      </w:r>
      <w:proofErr w:type="spellStart"/>
      <w:r w:rsidR="009A23AF" w:rsidRPr="0074342D">
        <w:rPr>
          <w:lang w:val="ru-RU"/>
        </w:rPr>
        <w:t>PaaS</w:t>
      </w:r>
      <w:proofErr w:type="spellEnd"/>
      <w:r w:rsidR="009A23AF" w:rsidRPr="0074342D">
        <w:rPr>
          <w:lang w:val="ru-RU"/>
        </w:rPr>
        <w:t>), в рамках которой доступ ко всей функциональности платформы организован через удаленные веб- и программный интерфейсы. Другими особенностями создаваемой платформы являются поддержка подключения внешних вычислительных ресурсов, гибкое связывание приложений и ресурсов, а также возможность создания произвольных КВС.</w:t>
      </w:r>
    </w:p>
    <w:p w14:paraId="1FA88EE2" w14:textId="6E3C4253" w:rsidR="009A23AF" w:rsidRPr="0074342D" w:rsidRDefault="0067006D" w:rsidP="002E7317">
      <w:pPr>
        <w:pStyle w:val="Heading2"/>
        <w:rPr>
          <w:b w:val="0"/>
          <w:bCs w:val="0"/>
        </w:rPr>
      </w:pPr>
      <w:r>
        <w:rPr>
          <w:b w:val="0"/>
          <w:bCs w:val="0"/>
        </w:rPr>
        <w:lastRenderedPageBreak/>
        <w:t>3</w:t>
      </w:r>
      <w:r w:rsidR="009A23AF" w:rsidRPr="0074342D">
        <w:rPr>
          <w:b w:val="0"/>
          <w:bCs w:val="0"/>
        </w:rPr>
        <w:t>. Технологии оптимизационного моделирования в распределенной вычислительной среде</w:t>
      </w:r>
    </w:p>
    <w:p w14:paraId="207E2A94" w14:textId="77777777" w:rsidR="009A23AF" w:rsidRPr="0074342D" w:rsidRDefault="006E363F" w:rsidP="002C753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Еще одним ключевым </w:t>
      </w:r>
      <w:r w:rsidR="009A23AF" w:rsidRPr="0074342D">
        <w:rPr>
          <w:lang w:val="ru-RU"/>
        </w:rPr>
        <w:t>направление</w:t>
      </w:r>
      <w:r w:rsidRPr="0074342D">
        <w:rPr>
          <w:lang w:val="ru-RU"/>
        </w:rPr>
        <w:t>м</w:t>
      </w:r>
      <w:r w:rsidR="009A23AF" w:rsidRPr="0074342D">
        <w:rPr>
          <w:lang w:val="ru-RU"/>
        </w:rPr>
        <w:t xml:space="preserve"> исследований </w:t>
      </w:r>
      <w:r w:rsidRPr="0074342D">
        <w:rPr>
          <w:lang w:val="ru-RU"/>
        </w:rPr>
        <w:t xml:space="preserve">является </w:t>
      </w:r>
      <w:r w:rsidR="009A23AF" w:rsidRPr="0074342D">
        <w:rPr>
          <w:lang w:val="ru-RU"/>
        </w:rPr>
        <w:t>разработка новых и адаптация известных вычислительных алгоритмов решения сложных математических задач, с целью их эффективного исполнения в распределенных вычислительных системах. Исследования ведутся по следующим основным направлениям:</w:t>
      </w:r>
    </w:p>
    <w:p w14:paraId="23342544" w14:textId="77777777" w:rsidR="009A23AF" w:rsidRPr="0074342D" w:rsidRDefault="009A23AF" w:rsidP="002C753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lang w:val="ru-RU"/>
        </w:rPr>
      </w:pPr>
      <w:r w:rsidRPr="0074342D">
        <w:rPr>
          <w:lang w:val="ru-RU"/>
        </w:rPr>
        <w:t xml:space="preserve">выявление потребностей научного сообщества в вычислительных алгоритмах решения прикладных математических задач: оптимизации, в </w:t>
      </w:r>
      <w:proofErr w:type="spellStart"/>
      <w:r w:rsidRPr="0074342D">
        <w:rPr>
          <w:lang w:val="ru-RU"/>
        </w:rPr>
        <w:t>т.ч</w:t>
      </w:r>
      <w:proofErr w:type="spellEnd"/>
      <w:r w:rsidRPr="0074342D">
        <w:rPr>
          <w:lang w:val="ru-RU"/>
        </w:rPr>
        <w:t>. глобальной и дискретной; моделирования сложных систем различной природы</w:t>
      </w:r>
      <w:r w:rsidR="006E363F" w:rsidRPr="0074342D">
        <w:rPr>
          <w:lang w:val="ru-RU"/>
        </w:rPr>
        <w:t>,</w:t>
      </w:r>
      <w:r w:rsidRPr="0074342D">
        <w:rPr>
          <w:lang w:val="ru-RU"/>
        </w:rPr>
        <w:t xml:space="preserve"> в </w:t>
      </w:r>
      <w:r w:rsidR="006E363F" w:rsidRPr="0074342D">
        <w:rPr>
          <w:lang w:val="ru-RU"/>
        </w:rPr>
        <w:t xml:space="preserve">том числе в </w:t>
      </w:r>
      <w:r w:rsidRPr="0074342D">
        <w:rPr>
          <w:lang w:val="ru-RU"/>
        </w:rPr>
        <w:t>экономике</w:t>
      </w:r>
      <w:r w:rsidR="006E363F" w:rsidRPr="0074342D">
        <w:rPr>
          <w:lang w:val="ru-RU"/>
        </w:rPr>
        <w:t xml:space="preserve"> и социальных науках</w:t>
      </w:r>
      <w:r w:rsidRPr="0074342D">
        <w:rPr>
          <w:lang w:val="ru-RU"/>
        </w:rPr>
        <w:t>;</w:t>
      </w:r>
    </w:p>
    <w:p w14:paraId="22866FB5" w14:textId="77777777" w:rsidR="009A23AF" w:rsidRPr="0074342D" w:rsidRDefault="009A23AF" w:rsidP="002C753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lang w:val="ru-RU"/>
        </w:rPr>
      </w:pPr>
      <w:r w:rsidRPr="0074342D">
        <w:rPr>
          <w:lang w:val="ru-RU"/>
        </w:rPr>
        <w:t>анализ существующих численных методов решения указанных задач, с точки зрения ускорения их выполнения в режиме распределенных вычислений и преобразование этих методов в сетевые вычислительные алгоритмы;</w:t>
      </w:r>
    </w:p>
    <w:p w14:paraId="1A78299B" w14:textId="77777777" w:rsidR="009A23AF" w:rsidRPr="0074342D" w:rsidRDefault="009A23AF" w:rsidP="002C753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lang w:val="ru-RU"/>
        </w:rPr>
      </w:pPr>
      <w:r w:rsidRPr="0074342D">
        <w:rPr>
          <w:lang w:val="ru-RU"/>
        </w:rPr>
        <w:t>разработка технологий интеграции в распределенную вычислительную среду существующего парка высокоуровневых программных ресурсов: 1) пакетов (библи</w:t>
      </w:r>
      <w:r w:rsidR="006E363F" w:rsidRPr="0074342D">
        <w:rPr>
          <w:lang w:val="ru-RU"/>
        </w:rPr>
        <w:t>о</w:t>
      </w:r>
      <w:r w:rsidRPr="0074342D">
        <w:rPr>
          <w:lang w:val="ru-RU"/>
        </w:rPr>
        <w:t xml:space="preserve">тек) численных методов оптимизации для базовых классов задач; 2) трансляторы алгебраических языков оптимизационного моделирования (AMPL, GAMS, OPL, OML, </w:t>
      </w:r>
      <w:proofErr w:type="spellStart"/>
      <w:r w:rsidRPr="0074342D">
        <w:rPr>
          <w:lang w:val="ru-RU"/>
        </w:rPr>
        <w:t>Zimpl</w:t>
      </w:r>
      <w:proofErr w:type="spellEnd"/>
      <w:r w:rsidRPr="0074342D">
        <w:rPr>
          <w:lang w:val="ru-RU"/>
        </w:rPr>
        <w:t xml:space="preserve"> …). Применение указанных трансляторов значительно сокращает трудоемкость рутинных этапов работы с оптимизационными моделями (формального описания исходных оптимизационных задач и сценариев вычислений по этим моделям; ввода исходных данных и обработки результатов решения и т.п.). </w:t>
      </w:r>
    </w:p>
    <w:p w14:paraId="0EE0D14A" w14:textId="77777777" w:rsidR="006E363F" w:rsidRPr="0074342D" w:rsidRDefault="006E363F" w:rsidP="006E363F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Так, в Центре распределенных вычислений и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-технологий ведутся исследования в области создания новых методов решения задач глобальной безусловной оптимизации, математического программирования, многокритериальной оптимизации, возникающих в широком спектре приложений. Основное внимание уделяется развитию метода неравномерных покрытий, позволяющего получать приближенные решения оптимизационных задач с заданной точностью. Проводится адаптация методов решения задач оптимизации для современных компьютеров и суперкомпьютеров,  разрабатывается программное обеспечение для решения подобных задач на высокопроизводительных вычислительных платформах. Основной целевой платформой являются суперкомпьютеры с распределенной памятью и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>-системы из персональных компьютеров.</w:t>
      </w:r>
    </w:p>
    <w:p w14:paraId="61C9BD47" w14:textId="013E7F9B" w:rsidR="009A23AF" w:rsidRPr="0074342D" w:rsidRDefault="0067006D" w:rsidP="002E7317">
      <w:pPr>
        <w:pStyle w:val="Heading2"/>
        <w:rPr>
          <w:b w:val="0"/>
          <w:bCs w:val="0"/>
        </w:rPr>
      </w:pPr>
      <w:r>
        <w:rPr>
          <w:b w:val="0"/>
          <w:bCs w:val="0"/>
        </w:rPr>
        <w:t>4</w:t>
      </w:r>
      <w:r w:rsidR="009A23AF" w:rsidRPr="0074342D">
        <w:rPr>
          <w:b w:val="0"/>
          <w:bCs w:val="0"/>
        </w:rPr>
        <w:t>. Распределённые вычисления в социологических исследованиях</w:t>
      </w:r>
    </w:p>
    <w:p w14:paraId="136F2BE1" w14:textId="77777777" w:rsidR="009A23AF" w:rsidRPr="0074342D" w:rsidRDefault="009A23AF" w:rsidP="002C753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В основу исследований по этому направлению положена разработка системно интегрированного инструментария для оценки и мониторинга состояния сложных социально-экономических объектов и систем, включая:</w:t>
      </w:r>
    </w:p>
    <w:p w14:paraId="2AF31D79" w14:textId="77777777" w:rsidR="009A23AF" w:rsidRPr="0074342D" w:rsidRDefault="009A23AF" w:rsidP="002C7533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lang w:val="ru-RU"/>
        </w:rPr>
      </w:pPr>
      <w:r w:rsidRPr="0074342D">
        <w:rPr>
          <w:lang w:val="ru-RU"/>
        </w:rPr>
        <w:t>методологические исследования по созданию многомерных индексов и рейтингов;</w:t>
      </w:r>
    </w:p>
    <w:p w14:paraId="4BBE706A" w14:textId="77777777" w:rsidR="009A23AF" w:rsidRPr="0074342D" w:rsidRDefault="009A23AF" w:rsidP="002C7533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lang w:val="ru-RU"/>
        </w:rPr>
      </w:pPr>
      <w:r w:rsidRPr="0074342D">
        <w:rPr>
          <w:lang w:val="ru-RU"/>
        </w:rPr>
        <w:t>программное обеспечение для расчета значений индексов и рейтингов, а  также для графической визуализации результатов;</w:t>
      </w:r>
    </w:p>
    <w:p w14:paraId="63EB7AF5" w14:textId="77777777" w:rsidR="009A23AF" w:rsidRPr="0074342D" w:rsidRDefault="009A23AF" w:rsidP="002C7533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lang w:val="ru-RU"/>
        </w:rPr>
      </w:pPr>
      <w:r w:rsidRPr="0074342D">
        <w:rPr>
          <w:lang w:val="ru-RU"/>
        </w:rPr>
        <w:t>создание распределенной межрегиональной сети, использующей разработанный инструментарий  в различных субъектах РФ и пр.</w:t>
      </w:r>
    </w:p>
    <w:p w14:paraId="5BD8EAC9" w14:textId="77777777" w:rsidR="009A23AF" w:rsidRPr="0074342D" w:rsidRDefault="009A23AF" w:rsidP="002C753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>Разработанные индексы и рейтинги (АЯ- и МСП- рейтинг продвижения механизмов межсекторного социального партнерства в регионах РФ; ЯН-индекс оценки состояния институтов и деятельности субъектов публичной политики в регионах РФ; многопараметрический индекс оценки доверия граждан к деятельности госслужащих РФ (создан совместно с ВШЭ); индекс состоятельности институтов публичной политики; индекс  ПРИМ для оценки инновационного потенциала региона и пр.)  внедрены и применяются.</w:t>
      </w:r>
    </w:p>
    <w:p w14:paraId="2BB3FC6F" w14:textId="2835837C" w:rsidR="009A23AF" w:rsidRPr="0074342D" w:rsidRDefault="009A23AF" w:rsidP="002E7317">
      <w:pPr>
        <w:pStyle w:val="Heading2"/>
        <w:rPr>
          <w:b w:val="0"/>
          <w:bCs w:val="0"/>
        </w:rPr>
      </w:pPr>
      <w:r w:rsidRPr="0074342D">
        <w:lastRenderedPageBreak/>
        <w:t xml:space="preserve"> </w:t>
      </w:r>
      <w:r w:rsidR="0067006D">
        <w:rPr>
          <w:b w:val="0"/>
          <w:bCs w:val="0"/>
        </w:rPr>
        <w:t>5</w:t>
      </w:r>
      <w:r w:rsidRPr="0074342D">
        <w:rPr>
          <w:b w:val="0"/>
          <w:bCs w:val="0"/>
        </w:rPr>
        <w:t xml:space="preserve">. </w:t>
      </w:r>
      <w:proofErr w:type="spellStart"/>
      <w:r w:rsidRPr="0074342D">
        <w:rPr>
          <w:b w:val="0"/>
          <w:bCs w:val="0"/>
        </w:rPr>
        <w:t>Грид</w:t>
      </w:r>
      <w:proofErr w:type="spellEnd"/>
      <w:r w:rsidRPr="0074342D">
        <w:rPr>
          <w:b w:val="0"/>
          <w:bCs w:val="0"/>
        </w:rPr>
        <w:t>-системы из персональных компьютеров и комбинированные распределенные инфраструктуры</w:t>
      </w:r>
    </w:p>
    <w:p w14:paraId="32E7F8E1" w14:textId="77777777" w:rsidR="009A23AF" w:rsidRPr="0074342D" w:rsidRDefault="009A23AF" w:rsidP="002C753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4342D">
        <w:rPr>
          <w:lang w:val="ru-RU"/>
        </w:rPr>
        <w:t xml:space="preserve">В рамках направления рассматриваются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-системы из персональных компьютеров (ГСПК). ГСПК позволяют использовать свободные ресурсы персональных компьютеров для проведения масштабных расчетов. В рамках данного направления изучаются способы эффективной реализации вычислительных алгоритмов на этой платформе. Также ведутся работы по созданию инструментов объединения ГСПК, суперкомпьютеров и сегментов сервисных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>-систем. Технологической основой проводимых исследований служит платформа BOINC (</w:t>
      </w:r>
      <w:proofErr w:type="spellStart"/>
      <w:r w:rsidRPr="0074342D">
        <w:rPr>
          <w:lang w:val="ru-RU"/>
        </w:rPr>
        <w:t>Berkeley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Open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Infrastructure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Network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Computing</w:t>
      </w:r>
      <w:proofErr w:type="spellEnd"/>
      <w:r w:rsidRPr="0074342D">
        <w:rPr>
          <w:lang w:val="ru-RU"/>
        </w:rPr>
        <w:t xml:space="preserve">). </w:t>
      </w:r>
      <w:r w:rsidR="00B44BF5" w:rsidRPr="0074342D">
        <w:rPr>
          <w:lang w:val="ru-RU"/>
        </w:rPr>
        <w:t xml:space="preserve">С </w:t>
      </w:r>
      <w:r w:rsidRPr="0074342D">
        <w:rPr>
          <w:lang w:val="ru-RU"/>
        </w:rPr>
        <w:t xml:space="preserve">помощью технологии </w:t>
      </w:r>
      <w:proofErr w:type="spellStart"/>
      <w:r w:rsidRPr="0074342D">
        <w:rPr>
          <w:lang w:val="ru-RU"/>
        </w:rPr>
        <w:t>Xen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Cloud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Platform</w:t>
      </w:r>
      <w:proofErr w:type="spellEnd"/>
      <w:r w:rsidRPr="0074342D">
        <w:rPr>
          <w:lang w:val="ru-RU"/>
        </w:rPr>
        <w:t xml:space="preserve">  на базе </w:t>
      </w:r>
      <w:r w:rsidR="00B44BF5" w:rsidRPr="0074342D">
        <w:rPr>
          <w:lang w:val="ru-RU"/>
        </w:rPr>
        <w:t xml:space="preserve">Центра </w:t>
      </w:r>
      <w:r w:rsidRPr="0074342D">
        <w:rPr>
          <w:lang w:val="ru-RU"/>
        </w:rPr>
        <w:t xml:space="preserve">создана облачная инфраструктура, в рамках которой размещены виртуальные сервера нескольких BOINC-проектов. Также Центр распределённых вычислений ИППИ РАН является создателем российского отделения международной федерации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>-систем из персональных компьютеров, в рамках которого периодически проводятся тематические конференции и секции.</w:t>
      </w:r>
    </w:p>
    <w:p w14:paraId="08439F51" w14:textId="77777777" w:rsidR="00863E36" w:rsidRPr="0074342D" w:rsidRDefault="009A23AF" w:rsidP="00863E36">
      <w:pPr>
        <w:rPr>
          <w:lang w:val="ru-RU"/>
        </w:rPr>
      </w:pPr>
      <w:r w:rsidRPr="0074342D">
        <w:rPr>
          <w:lang w:val="ru-RU"/>
        </w:rPr>
        <w:br w:type="page"/>
      </w:r>
    </w:p>
    <w:p w14:paraId="25439628" w14:textId="77777777" w:rsidR="00863E36" w:rsidRPr="0074342D" w:rsidRDefault="00863E36" w:rsidP="00863E36">
      <w:pPr>
        <w:pStyle w:val="Heading1"/>
        <w:ind w:firstLine="0"/>
      </w:pPr>
      <w:r w:rsidRPr="0074342D">
        <w:lastRenderedPageBreak/>
        <w:t>Приложение 2. Примеры курсов</w:t>
      </w:r>
    </w:p>
    <w:p w14:paraId="2CE44B0F" w14:textId="77777777" w:rsidR="00863E36" w:rsidRPr="0074342D" w:rsidRDefault="00863E36" w:rsidP="00863E36">
      <w:pPr>
        <w:rPr>
          <w:lang w:val="ru-RU"/>
        </w:rPr>
      </w:pPr>
      <w:r w:rsidRPr="0074342D">
        <w:rPr>
          <w:b/>
          <w:i/>
          <w:lang w:val="ru-RU"/>
        </w:rPr>
        <w:t>Распределённые вычисления</w:t>
      </w:r>
      <w:r w:rsidRPr="0074342D">
        <w:rPr>
          <w:lang w:val="ru-RU"/>
        </w:rPr>
        <w:t xml:space="preserve"> (к.т.н. О.В. </w:t>
      </w:r>
      <w:proofErr w:type="spellStart"/>
      <w:r w:rsidRPr="0074342D">
        <w:rPr>
          <w:lang w:val="ru-RU"/>
        </w:rPr>
        <w:t>Сухорослов</w:t>
      </w:r>
      <w:proofErr w:type="spellEnd"/>
      <w:r w:rsidRPr="0074342D">
        <w:rPr>
          <w:lang w:val="ru-RU"/>
        </w:rPr>
        <w:t>, к.ф.-м.н. В.В. Волошинов).</w:t>
      </w:r>
    </w:p>
    <w:p w14:paraId="4D203FB6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 xml:space="preserve">Курс посвящён методам интеграции высокоуровневых вычислительных ресурсов в целостную вычислительную среду. Охватываются вопросы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 и облачных вычислений, больших данных, промежуточного программного обеспечения. </w:t>
      </w:r>
    </w:p>
    <w:p w14:paraId="69390AF9" w14:textId="77777777" w:rsidR="00863E36" w:rsidRPr="0074342D" w:rsidRDefault="00863E36" w:rsidP="00863E36">
      <w:pPr>
        <w:rPr>
          <w:lang w:val="ru-RU"/>
        </w:rPr>
      </w:pPr>
    </w:p>
    <w:p w14:paraId="4C66D4D6" w14:textId="77777777" w:rsidR="00863E36" w:rsidRPr="0074342D" w:rsidRDefault="00863E36" w:rsidP="00863E36">
      <w:pPr>
        <w:rPr>
          <w:lang w:val="ru-RU"/>
        </w:rPr>
      </w:pPr>
      <w:r w:rsidRPr="0074342D">
        <w:rPr>
          <w:b/>
          <w:i/>
          <w:lang w:val="ru-RU"/>
        </w:rPr>
        <w:t>Распределенные информационные системы</w:t>
      </w:r>
      <w:r w:rsidRPr="0074342D">
        <w:rPr>
          <w:lang w:val="ru-RU"/>
        </w:rPr>
        <w:t xml:space="preserve"> (к.т.н. С.А. Смирнов, к.ф.-м.н. А.В. Соколов).</w:t>
      </w:r>
    </w:p>
    <w:p w14:paraId="2000028A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Курс посвящён проблемам хранения и представления информации в хранилищах с распределённой и центральной архитектурой.</w:t>
      </w:r>
    </w:p>
    <w:p w14:paraId="3B6E3815" w14:textId="77777777" w:rsidR="00863E36" w:rsidRPr="0074342D" w:rsidRDefault="00863E36" w:rsidP="00863E36">
      <w:pPr>
        <w:rPr>
          <w:lang w:val="ru-RU"/>
        </w:rPr>
      </w:pPr>
    </w:p>
    <w:p w14:paraId="0E6A5034" w14:textId="77777777" w:rsidR="00863E36" w:rsidRPr="0074342D" w:rsidRDefault="00863E36" w:rsidP="00863E36">
      <w:pPr>
        <w:rPr>
          <w:lang w:val="ru-RU"/>
        </w:rPr>
      </w:pPr>
      <w:r w:rsidRPr="0074342D">
        <w:rPr>
          <w:b/>
          <w:i/>
          <w:lang w:val="ru-RU"/>
        </w:rPr>
        <w:t>Высокопроизводительные вычисления</w:t>
      </w:r>
      <w:r w:rsidRPr="0074342D">
        <w:rPr>
          <w:lang w:val="ru-RU"/>
        </w:rPr>
        <w:t xml:space="preserve"> (д.ф.-м.н. М.А. </w:t>
      </w:r>
      <w:proofErr w:type="spellStart"/>
      <w:r w:rsidRPr="0074342D">
        <w:rPr>
          <w:lang w:val="ru-RU"/>
        </w:rPr>
        <w:t>Посыпкин</w:t>
      </w:r>
      <w:proofErr w:type="spellEnd"/>
      <w:r w:rsidRPr="0074342D">
        <w:rPr>
          <w:lang w:val="ru-RU"/>
        </w:rPr>
        <w:t xml:space="preserve">, к.т.н. О.В. </w:t>
      </w:r>
      <w:proofErr w:type="spellStart"/>
      <w:r w:rsidRPr="0074342D">
        <w:rPr>
          <w:lang w:val="ru-RU"/>
        </w:rPr>
        <w:t>Сухорослов</w:t>
      </w:r>
      <w:proofErr w:type="spellEnd"/>
      <w:r w:rsidRPr="0074342D">
        <w:rPr>
          <w:lang w:val="ru-RU"/>
        </w:rPr>
        <w:t>, к.т.н. И.И. Курочкин).</w:t>
      </w:r>
    </w:p>
    <w:p w14:paraId="1F9394D0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В рамках курса изучаются архитектурные особенности многопроцессорных вычислительных комплексов, программное обеспечение, технологии организации вычислений.</w:t>
      </w:r>
    </w:p>
    <w:p w14:paraId="7BC0B2B2" w14:textId="77777777" w:rsidR="00863E36" w:rsidRPr="0074342D" w:rsidRDefault="00863E36" w:rsidP="00863E36">
      <w:pPr>
        <w:rPr>
          <w:lang w:val="ru-RU"/>
        </w:rPr>
      </w:pPr>
    </w:p>
    <w:p w14:paraId="2A944D47" w14:textId="77777777" w:rsidR="00863E36" w:rsidRPr="0074342D" w:rsidRDefault="00863E36" w:rsidP="00863E36">
      <w:pPr>
        <w:rPr>
          <w:lang w:val="ru-RU"/>
        </w:rPr>
      </w:pPr>
      <w:r w:rsidRPr="0074342D">
        <w:rPr>
          <w:b/>
          <w:i/>
          <w:lang w:val="ru-RU"/>
        </w:rPr>
        <w:t>Методы вычислительной математики</w:t>
      </w:r>
      <w:r w:rsidRPr="0074342D">
        <w:rPr>
          <w:lang w:val="ru-RU"/>
        </w:rPr>
        <w:t xml:space="preserve"> (д.ф.-м.н., проф. А.П. Афанасьев).</w:t>
      </w:r>
    </w:p>
    <w:p w14:paraId="166564F4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Основной упор в курсе делается на особенности использования методов вычислений при работе на высокопроизводительных вычислительных устройствах.</w:t>
      </w:r>
    </w:p>
    <w:p w14:paraId="4ADE950B" w14:textId="77777777" w:rsidR="00863E36" w:rsidRPr="0074342D" w:rsidRDefault="00863E36" w:rsidP="00863E36">
      <w:pPr>
        <w:rPr>
          <w:lang w:val="ru-RU"/>
        </w:rPr>
      </w:pPr>
    </w:p>
    <w:p w14:paraId="5808ADDF" w14:textId="77777777" w:rsidR="00863E36" w:rsidRPr="0074342D" w:rsidRDefault="00863E36" w:rsidP="00863E36">
      <w:pPr>
        <w:rPr>
          <w:lang w:val="ru-RU"/>
        </w:rPr>
      </w:pPr>
      <w:r w:rsidRPr="0074342D">
        <w:rPr>
          <w:b/>
          <w:i/>
          <w:lang w:val="ru-RU"/>
        </w:rPr>
        <w:t>Сетевые технологии и высокопроизводительные вычисления</w:t>
      </w:r>
      <w:r w:rsidRPr="0074342D">
        <w:rPr>
          <w:lang w:val="ru-RU"/>
        </w:rPr>
        <w:t xml:space="preserve"> (к.т.н. И.И. Курочкин).</w:t>
      </w:r>
    </w:p>
    <w:p w14:paraId="60032CE9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 xml:space="preserve">Курс посвящён проблемам организации взаимодействия высокопроизводительных вычислительных комплексов через высокоскоростную сетевую инфраструктуру. </w:t>
      </w:r>
    </w:p>
    <w:p w14:paraId="74DECBDF" w14:textId="77777777" w:rsidR="00863E36" w:rsidRPr="0074342D" w:rsidRDefault="00863E36" w:rsidP="00863E36">
      <w:pPr>
        <w:rPr>
          <w:lang w:val="ru-RU"/>
        </w:rPr>
      </w:pPr>
    </w:p>
    <w:p w14:paraId="22401310" w14:textId="77777777" w:rsidR="00863E36" w:rsidRPr="0074342D" w:rsidRDefault="00863E36" w:rsidP="00863E36">
      <w:pPr>
        <w:rPr>
          <w:lang w:val="ru-RU"/>
        </w:rPr>
      </w:pPr>
      <w:r w:rsidRPr="0074342D">
        <w:rPr>
          <w:b/>
          <w:i/>
          <w:lang w:val="ru-RU"/>
        </w:rPr>
        <w:t>Современные языки, модели и технологии программирования</w:t>
      </w:r>
      <w:r w:rsidRPr="0074342D">
        <w:rPr>
          <w:lang w:val="ru-RU"/>
        </w:rPr>
        <w:t xml:space="preserve"> (к.т.н. С.А. Смирнов).</w:t>
      </w:r>
    </w:p>
    <w:p w14:paraId="0F2819C4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Курс посвящён особенностям использования современных технологий программирования для разработки систем распределённых вычислений.</w:t>
      </w:r>
    </w:p>
    <w:p w14:paraId="10713C96" w14:textId="77777777" w:rsidR="00863E36" w:rsidRPr="0074342D" w:rsidRDefault="00863E36" w:rsidP="00863E36">
      <w:pPr>
        <w:rPr>
          <w:lang w:val="ru-RU"/>
        </w:rPr>
      </w:pPr>
    </w:p>
    <w:p w14:paraId="632E0BCD" w14:textId="77777777" w:rsidR="00863E36" w:rsidRPr="0074342D" w:rsidRDefault="00863E36" w:rsidP="00863E36">
      <w:pPr>
        <w:rPr>
          <w:lang w:val="ru-RU"/>
        </w:rPr>
      </w:pPr>
      <w:r w:rsidRPr="0074342D">
        <w:rPr>
          <w:b/>
          <w:i/>
          <w:lang w:val="ru-RU"/>
        </w:rPr>
        <w:t>Технологии оптимизационного моделирования в распределенной вычислительной среде</w:t>
      </w:r>
      <w:r w:rsidRPr="0074342D">
        <w:rPr>
          <w:lang w:val="ru-RU"/>
        </w:rPr>
        <w:t xml:space="preserve"> (к.ф.-м.н. В.В. Волошинов). </w:t>
      </w:r>
    </w:p>
    <w:p w14:paraId="788791FC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Курс посвящён программным и алгоритмическим стандартам решения задач конечномерной оптимизации. Основной упор делается на перенос соответствующих  программных технологий и методик в распределенную вычислительную среду.</w:t>
      </w:r>
    </w:p>
    <w:p w14:paraId="03F85A93" w14:textId="77777777" w:rsidR="00863E36" w:rsidRPr="0074342D" w:rsidRDefault="00863E36" w:rsidP="00863E36">
      <w:pPr>
        <w:rPr>
          <w:lang w:val="ru-RU"/>
        </w:rPr>
      </w:pPr>
    </w:p>
    <w:p w14:paraId="69B76DC6" w14:textId="77777777" w:rsidR="00863E36" w:rsidRPr="0074342D" w:rsidRDefault="00863E36" w:rsidP="00863E36">
      <w:pPr>
        <w:rPr>
          <w:lang w:val="ru-RU"/>
        </w:rPr>
      </w:pPr>
      <w:r w:rsidRPr="0074342D">
        <w:rPr>
          <w:b/>
          <w:i/>
          <w:lang w:val="ru-RU"/>
        </w:rPr>
        <w:t>Информационные технологии в управлении организациями</w:t>
      </w:r>
      <w:r w:rsidRPr="0074342D">
        <w:rPr>
          <w:lang w:val="ru-RU"/>
        </w:rPr>
        <w:t xml:space="preserve"> (д.т.н., проф. В.Н. Цыгичко).</w:t>
      </w:r>
    </w:p>
    <w:p w14:paraId="3CFB43DC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Курс посвящён общесистемным принципам взаимодействия организационных систем. Изучаются методологические предпосылки для разработки систем управления организациями разных уровней (от АСУП до ERP).</w:t>
      </w:r>
    </w:p>
    <w:p w14:paraId="0E671D3A" w14:textId="77777777" w:rsidR="00863E36" w:rsidRPr="0074342D" w:rsidRDefault="00863E36" w:rsidP="00863E36">
      <w:pPr>
        <w:rPr>
          <w:lang w:val="ru-RU"/>
        </w:rPr>
      </w:pPr>
    </w:p>
    <w:p w14:paraId="24D8E66E" w14:textId="77777777" w:rsidR="00863E36" w:rsidRPr="0074342D" w:rsidRDefault="00863E36" w:rsidP="00863E36">
      <w:pPr>
        <w:rPr>
          <w:lang w:val="ru-RU"/>
        </w:rPr>
      </w:pPr>
      <w:r w:rsidRPr="0074342D">
        <w:rPr>
          <w:b/>
          <w:i/>
          <w:lang w:val="ru-RU"/>
        </w:rPr>
        <w:t>Поиск источников финансирования для инновационных проектов (</w:t>
      </w:r>
      <w:proofErr w:type="spellStart"/>
      <w:r w:rsidRPr="0074342D">
        <w:rPr>
          <w:b/>
          <w:i/>
          <w:lang w:val="ru-RU"/>
        </w:rPr>
        <w:t>фандрайзинг</w:t>
      </w:r>
      <w:proofErr w:type="spellEnd"/>
      <w:r w:rsidRPr="0074342D">
        <w:rPr>
          <w:b/>
          <w:i/>
          <w:lang w:val="ru-RU"/>
        </w:rPr>
        <w:t>)</w:t>
      </w:r>
      <w:r w:rsidRPr="0074342D">
        <w:rPr>
          <w:lang w:val="ru-RU"/>
        </w:rPr>
        <w:t xml:space="preserve"> (</w:t>
      </w:r>
      <w:proofErr w:type="spellStart"/>
      <w:r w:rsidRPr="0074342D">
        <w:rPr>
          <w:lang w:val="ru-RU"/>
        </w:rPr>
        <w:t>д.с.н</w:t>
      </w:r>
      <w:proofErr w:type="spellEnd"/>
      <w:r w:rsidRPr="0074342D">
        <w:rPr>
          <w:lang w:val="ru-RU"/>
        </w:rPr>
        <w:t xml:space="preserve">., проф. В.Н. </w:t>
      </w:r>
      <w:proofErr w:type="spellStart"/>
      <w:r w:rsidRPr="0074342D">
        <w:rPr>
          <w:lang w:val="ru-RU"/>
        </w:rPr>
        <w:t>Якимец</w:t>
      </w:r>
      <w:proofErr w:type="spellEnd"/>
      <w:r w:rsidRPr="0074342D">
        <w:rPr>
          <w:lang w:val="ru-RU"/>
        </w:rPr>
        <w:t>).</w:t>
      </w:r>
    </w:p>
    <w:p w14:paraId="300CD1D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Курс посвящён методологиям привлечения средств для разработки инновационных проектов. Рассматриваются различные виды финансирования, технологии подачи документов и пр.</w:t>
      </w:r>
    </w:p>
    <w:p w14:paraId="76DA202E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 </w:t>
      </w:r>
    </w:p>
    <w:p w14:paraId="29117C13" w14:textId="77777777" w:rsidR="00863E36" w:rsidRPr="0074342D" w:rsidRDefault="00863E36" w:rsidP="0074342D">
      <w:pPr>
        <w:pStyle w:val="Heading1"/>
        <w:ind w:firstLine="0"/>
      </w:pPr>
      <w:r w:rsidRPr="0074342D">
        <w:lastRenderedPageBreak/>
        <w:t>Приложение 3. Резюме кандидатуры заведующего кафедрой</w:t>
      </w:r>
    </w:p>
    <w:p w14:paraId="1ED1A604" w14:textId="77777777" w:rsidR="00863E36" w:rsidRPr="0074342D" w:rsidRDefault="00863E36" w:rsidP="00863E36">
      <w:pPr>
        <w:rPr>
          <w:b/>
          <w:lang w:val="ru-RU"/>
        </w:rPr>
      </w:pPr>
      <w:r w:rsidRPr="0074342D">
        <w:rPr>
          <w:b/>
          <w:lang w:val="ru-RU"/>
        </w:rPr>
        <w:t xml:space="preserve">Афанасьев Александр Петрович </w:t>
      </w:r>
    </w:p>
    <w:p w14:paraId="6BDABB5F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 xml:space="preserve">Заведующий Центром распределенных вычислений Института проблем передачи информации им. А.А. </w:t>
      </w:r>
      <w:proofErr w:type="spellStart"/>
      <w:r w:rsidRPr="0074342D">
        <w:rPr>
          <w:lang w:val="ru-RU"/>
        </w:rPr>
        <w:t>Харкевича</w:t>
      </w:r>
      <w:proofErr w:type="spellEnd"/>
      <w:r w:rsidRPr="0074342D">
        <w:rPr>
          <w:lang w:val="ru-RU"/>
        </w:rPr>
        <w:t xml:space="preserve"> РАН, доктор физико-математических наук, профессор.</w:t>
      </w:r>
    </w:p>
    <w:p w14:paraId="41531623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Заведующий базовой кафедрой "Распределенные вычисления" Московского физико-технического института.</w:t>
      </w:r>
    </w:p>
    <w:p w14:paraId="2B85027A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Заведующий лабораторией Ц-2 "Распределенные вычислительные системы"</w:t>
      </w:r>
    </w:p>
    <w:p w14:paraId="28BCB9EB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Учреждение Российской академии наук Институт проблем передачи информации РАН</w:t>
      </w:r>
    </w:p>
    <w:p w14:paraId="6B353DAA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г. Москва, Нахимовский пр-т, д.36, корп. 1</w:t>
      </w:r>
    </w:p>
    <w:p w14:paraId="748BA607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Тел.  (495) 718-96-31 Почта: apa@isa.ru</w:t>
      </w:r>
    </w:p>
    <w:p w14:paraId="2C6D63BD" w14:textId="77777777" w:rsidR="00863E36" w:rsidRPr="0074342D" w:rsidRDefault="00863E36" w:rsidP="00863E36">
      <w:pPr>
        <w:rPr>
          <w:lang w:val="ru-RU"/>
        </w:rPr>
      </w:pPr>
    </w:p>
    <w:p w14:paraId="7B98139C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Биография</w:t>
      </w:r>
    </w:p>
    <w:p w14:paraId="14355298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Выпускник МФТИ – 1968,</w:t>
      </w:r>
    </w:p>
    <w:p w14:paraId="5CAE3BB4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к.ф.-м.н. – 1982 (Метод решения вариационных задач с неравенствами, линейных по производным фазовых координат)</w:t>
      </w:r>
    </w:p>
    <w:p w14:paraId="233541DB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д.ф.-м.н. – 1989 (Принцип продолжения оптимальных траекторий)</w:t>
      </w:r>
    </w:p>
    <w:p w14:paraId="4D2C43C0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 xml:space="preserve">профессор по специальности – 2006 </w:t>
      </w:r>
    </w:p>
    <w:p w14:paraId="36300ABF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1968 – 1970 - Институт проблем управления РАН (младший научный сотрудник)</w:t>
      </w:r>
    </w:p>
    <w:p w14:paraId="6C190DBC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1970 – 1973 - МФТИ (аспирант)</w:t>
      </w:r>
    </w:p>
    <w:p w14:paraId="1830E906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1973 – 1979 - Институт проблем управления РАН (младший научный сотрудник)</w:t>
      </w:r>
    </w:p>
    <w:p w14:paraId="27684B3F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1979 – 2012 - Институт системного анализа РАН (младший научный сотрудник, старший научный сотрудник, ведущий научный сотрудник, заведующий лабораторией, заведующий отделом, руководитель научного направления)</w:t>
      </w:r>
    </w:p>
    <w:p w14:paraId="671B6EF9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 xml:space="preserve">2013 – н/в - Институт проблем передачи информации им. А.А. </w:t>
      </w:r>
      <w:proofErr w:type="spellStart"/>
      <w:r w:rsidRPr="0074342D">
        <w:rPr>
          <w:lang w:val="ru-RU"/>
        </w:rPr>
        <w:t>Харкевича</w:t>
      </w:r>
      <w:proofErr w:type="spellEnd"/>
      <w:r w:rsidRPr="0074342D">
        <w:rPr>
          <w:lang w:val="ru-RU"/>
        </w:rPr>
        <w:t xml:space="preserve"> РАН (заведующий центром)</w:t>
      </w:r>
    </w:p>
    <w:p w14:paraId="227D446A" w14:textId="77777777" w:rsidR="00863E36" w:rsidRPr="0074342D" w:rsidRDefault="00863E36" w:rsidP="00863E36">
      <w:pPr>
        <w:rPr>
          <w:b/>
          <w:lang w:val="ru-RU"/>
        </w:rPr>
      </w:pPr>
      <w:r w:rsidRPr="0074342D">
        <w:rPr>
          <w:b/>
          <w:lang w:val="ru-RU"/>
        </w:rPr>
        <w:t>Научные интересы</w:t>
      </w:r>
    </w:p>
    <w:p w14:paraId="3AB656F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Основной областью научных интересов А.П. Афанасьева является теория оптимального управления. Им разработан новый подход к решению задач оптимального управления со смешанными ограничениями, позволяющий исследовать и восстанавливать сложное поведение оптимальных траекторий на основе изучения ситуации переключения и локальных вариационных задач. В рамках этого подхода удаётся свести задачу, линейную по управляющим воздействиям, к задаче Коши для систем обыкновенных дифференциальных уравнений и решить задачу локального синтеза. В вычислительном отношении этот подход позволяет, используя естественную декомпозицию задачи, рассредоточить её решение по узлам вычислительной сети.</w:t>
      </w:r>
    </w:p>
    <w:p w14:paraId="003263D9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Смежной областью научных интересов А.П. Афанасьева является качественная теория обыкновенных дифференциальных уравнений. Им и его коллегами введено понятие условно периодического решения, которое позволяет изучать периодические и близкие к ним движения динамических систем как ситуации общего положения. В рамках этих исследований им предложена схема приближённого аналитического решения систем обыкновенных дифференциальных уравнений с полиномиальными правыми частями, ориентированная на реализацию в среде высокопроизводительных вычислений.</w:t>
      </w:r>
    </w:p>
    <w:p w14:paraId="282D3ED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 xml:space="preserve">Ещё одним важным направлением деятельности А.П. Афанасьева является разработка инструментария, ориентированного на интеграцию неоднородных вычислительных ресурсов в целостную среду для решения сложных научных и прикладных задач на базе парадигм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-систем, облачных вычислений и пр. В рамках этого направления с его участием и под его руководством разработаны успешно функционирующие системы DIAR, </w:t>
      </w:r>
      <w:proofErr w:type="spellStart"/>
      <w:r w:rsidRPr="0074342D">
        <w:rPr>
          <w:lang w:val="ru-RU"/>
        </w:rPr>
        <w:t>IARnet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MathCloud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Everest</w:t>
      </w:r>
      <w:proofErr w:type="spellEnd"/>
      <w:r w:rsidRPr="0074342D">
        <w:rPr>
          <w:lang w:val="ru-RU"/>
        </w:rPr>
        <w:t>.</w:t>
      </w:r>
    </w:p>
    <w:p w14:paraId="6ACFC09A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lastRenderedPageBreak/>
        <w:t>Среди других областей интересов А.П. Афанасьева следует отметить теорию оптимизации, математическое моделирование, демографические системы, образовательные системы.</w:t>
      </w:r>
    </w:p>
    <w:p w14:paraId="3F1CB2A8" w14:textId="77777777" w:rsidR="00863E36" w:rsidRPr="0074342D" w:rsidRDefault="00863E36" w:rsidP="00863E36">
      <w:pPr>
        <w:rPr>
          <w:lang w:val="ru-RU"/>
        </w:rPr>
      </w:pPr>
    </w:p>
    <w:p w14:paraId="4AFEA149" w14:textId="77777777" w:rsidR="00863E36" w:rsidRPr="0074342D" w:rsidRDefault="00863E36" w:rsidP="00863E36">
      <w:pPr>
        <w:rPr>
          <w:b/>
          <w:lang w:val="ru-RU"/>
        </w:rPr>
      </w:pPr>
      <w:r w:rsidRPr="0074342D">
        <w:rPr>
          <w:b/>
          <w:lang w:val="ru-RU"/>
        </w:rPr>
        <w:t>Дополнительная информация</w:t>
      </w:r>
    </w:p>
    <w:p w14:paraId="257E4796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лауреат премии правительства РФ в области образования за 2015 год,</w:t>
      </w:r>
    </w:p>
    <w:p w14:paraId="788D05B4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 xml:space="preserve">грамоты Президиума РАН, медаль 850летие  Москвы, </w:t>
      </w:r>
    </w:p>
    <w:p w14:paraId="5520BDC7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 xml:space="preserve">действительный член РАЕН, </w:t>
      </w:r>
    </w:p>
    <w:p w14:paraId="641D7101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 xml:space="preserve">член редколлегии журнала </w:t>
      </w:r>
      <w:proofErr w:type="spellStart"/>
      <w:r w:rsidRPr="0074342D">
        <w:rPr>
          <w:lang w:val="ru-RU"/>
        </w:rPr>
        <w:t>Applied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Computational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Mathmatics</w:t>
      </w:r>
      <w:proofErr w:type="spellEnd"/>
      <w:r w:rsidRPr="0074342D">
        <w:rPr>
          <w:lang w:val="ru-RU"/>
        </w:rPr>
        <w:t>, член редколлегии журнала Дифференциальные уравнения, член редколлегии журнала Труды ИСА РАН, член редколлегии журнала Программные продукты и системы</w:t>
      </w:r>
    </w:p>
    <w:p w14:paraId="58851AEA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член диссертационного совета ИСА РАН,</w:t>
      </w:r>
    </w:p>
    <w:p w14:paraId="05665DE6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член диссертационного совета ИПУ РАН,</w:t>
      </w:r>
    </w:p>
    <w:p w14:paraId="432D00B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член диссертационного совета ИППИ РАН.</w:t>
      </w:r>
    </w:p>
    <w:p w14:paraId="308072B9" w14:textId="77777777" w:rsidR="00863E36" w:rsidRPr="0074342D" w:rsidRDefault="00863E36" w:rsidP="00863E36">
      <w:pPr>
        <w:rPr>
          <w:lang w:val="ru-RU"/>
        </w:rPr>
      </w:pPr>
    </w:p>
    <w:p w14:paraId="4ABDF6AD" w14:textId="77777777" w:rsidR="00863E36" w:rsidRPr="0074342D" w:rsidRDefault="00863E36" w:rsidP="00863E36">
      <w:pPr>
        <w:rPr>
          <w:b/>
          <w:lang w:val="ru-RU"/>
        </w:rPr>
      </w:pPr>
      <w:r w:rsidRPr="0074342D">
        <w:rPr>
          <w:b/>
          <w:lang w:val="ru-RU"/>
        </w:rPr>
        <w:t>Руководство грантами и программами</w:t>
      </w:r>
    </w:p>
    <w:p w14:paraId="74AD3205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Заместитель руководителя направления раздела Программы  фундаментальных исследований президиума РАН 2001 – 2016.</w:t>
      </w:r>
    </w:p>
    <w:p w14:paraId="3364EE97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Руководство проектами Программы  фундаментальных исследований президиума РАН 2001 – 2016.</w:t>
      </w:r>
    </w:p>
    <w:p w14:paraId="4221EB99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Руководство 13 грантами РФФИ с 1994 по 2014 гг.</w:t>
      </w:r>
    </w:p>
    <w:p w14:paraId="2A58372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Руководство 5 проектами в рамках Федеральной целевой программы  «Исследования и разработки по приоритетным направлениям развития научно - технологического комплекса России на 2007 - 2013 годы».</w:t>
      </w:r>
    </w:p>
    <w:p w14:paraId="1547D212" w14:textId="77777777" w:rsidR="00863E36" w:rsidRPr="0074342D" w:rsidRDefault="00863E36" w:rsidP="00863E36">
      <w:pPr>
        <w:rPr>
          <w:lang w:val="ru-RU"/>
        </w:rPr>
      </w:pPr>
    </w:p>
    <w:p w14:paraId="7F52B149" w14:textId="77777777" w:rsidR="00863E36" w:rsidRPr="0074342D" w:rsidRDefault="00863E36" w:rsidP="00863E36">
      <w:pPr>
        <w:rPr>
          <w:b/>
          <w:lang w:val="ru-RU"/>
        </w:rPr>
      </w:pPr>
      <w:r w:rsidRPr="0074342D">
        <w:rPr>
          <w:b/>
          <w:lang w:val="ru-RU"/>
        </w:rPr>
        <w:t>Экспертиза проектов</w:t>
      </w:r>
    </w:p>
    <w:p w14:paraId="226838EE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Российский фонд фундаментальных исследований;</w:t>
      </w:r>
    </w:p>
    <w:p w14:paraId="135CBC3C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Российский научный фонд;</w:t>
      </w:r>
    </w:p>
    <w:p w14:paraId="67ADFEFE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Федеральная целевая программа  «Исследования и разработки по приоритетным направлениям развития научно - технологического комплекса России на 2007 - 2012 годы»;</w:t>
      </w:r>
    </w:p>
    <w:p w14:paraId="191C5521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гранты Президента Российской Федерации для государственной поддержки молодых российских ученых;</w:t>
      </w:r>
    </w:p>
    <w:p w14:paraId="6EFA9A51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конкурсы на получение грантов ведущими учёными для проведения исследований в России (в рамках постановления Правительства РФ № 220);</w:t>
      </w:r>
    </w:p>
    <w:p w14:paraId="1EFF12A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конкурсы по отбору организаций на право получения субсидий на реализацию комплексных проектов по созданию высокотехнологичного производства (в рамках постановления Правительства РФ № 218)</w:t>
      </w:r>
    </w:p>
    <w:p w14:paraId="3A7A9869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 xml:space="preserve"> </w:t>
      </w:r>
    </w:p>
    <w:p w14:paraId="0C35B988" w14:textId="77777777" w:rsidR="00863E36" w:rsidRPr="0074342D" w:rsidRDefault="00863E36" w:rsidP="00863E36">
      <w:pPr>
        <w:rPr>
          <w:b/>
          <w:lang w:val="ru-RU"/>
        </w:rPr>
      </w:pPr>
      <w:r w:rsidRPr="0074342D">
        <w:rPr>
          <w:b/>
          <w:lang w:val="ru-RU"/>
        </w:rPr>
        <w:t>Прикладные разработки</w:t>
      </w:r>
    </w:p>
    <w:p w14:paraId="041B5187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 xml:space="preserve">Кроме уже упомянутых систем DIAR, </w:t>
      </w:r>
      <w:proofErr w:type="spellStart"/>
      <w:r w:rsidRPr="0074342D">
        <w:rPr>
          <w:lang w:val="ru-RU"/>
        </w:rPr>
        <w:t>IARnet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MathCloud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Everest</w:t>
      </w:r>
      <w:proofErr w:type="spellEnd"/>
      <w:r w:rsidRPr="0074342D">
        <w:rPr>
          <w:lang w:val="ru-RU"/>
        </w:rPr>
        <w:t>, А.П. Афанасьев принимал участие в следующих разработках:</w:t>
      </w:r>
    </w:p>
    <w:p w14:paraId="27136796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разработка и создание автономной системы, включённой в Интернет, для группы институтов РАН (ИСА РАН, МНИИПУ, ИЯИ РАН, ИНМИ РАН, НЦ РАН «Биоинженерия», АКИ РАН) 1997 - 2001 – руководитель;</w:t>
      </w:r>
    </w:p>
    <w:p w14:paraId="2E799A2B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Рамочная программа Евросоюза ESPRIT 4 (</w:t>
      </w:r>
      <w:proofErr w:type="spellStart"/>
      <w:r w:rsidRPr="0074342D">
        <w:rPr>
          <w:lang w:val="ru-RU"/>
        </w:rPr>
        <w:t>Specific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research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technological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development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programme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the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field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of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information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technologies</w:t>
      </w:r>
      <w:proofErr w:type="spellEnd"/>
      <w:r w:rsidRPr="0074342D">
        <w:rPr>
          <w:lang w:val="ru-RU"/>
        </w:rPr>
        <w:t>, 1994-1998), http://cordis.europa.eu/search/index.cfm?fuseaction=prog.document&amp;PG_RCN=503592 проект № 26347  Система интеграции различных "отраслевых" имитационных моделей – участник;</w:t>
      </w:r>
    </w:p>
    <w:p w14:paraId="0A1C31B3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Рамочная программа Евросоюза EDISON (</w:t>
      </w:r>
      <w:proofErr w:type="spellStart"/>
      <w:r w:rsidRPr="0074342D">
        <w:rPr>
          <w:lang w:val="ru-RU"/>
        </w:rPr>
        <w:t>European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Distributed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Interactive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Simulation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Over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Network</w:t>
      </w:r>
      <w:proofErr w:type="spellEnd"/>
      <w:r w:rsidRPr="0074342D">
        <w:rPr>
          <w:lang w:val="ru-RU"/>
        </w:rPr>
        <w:t xml:space="preserve">), 1998-2001,  Европейский проект имитационного моделирования </w:t>
      </w:r>
      <w:r w:rsidRPr="0074342D">
        <w:rPr>
          <w:lang w:val="ru-RU"/>
        </w:rPr>
        <w:lastRenderedPageBreak/>
        <w:t>в компьютерных сетях http://cordis.europa.eu/search/index.cfm?fuseaction=result.document&amp;RS_LANG=EN&amp;RS_RCN=4308721&amp;q=4090966511F3234E8DE363AC663A9E31&amp;pid=123&amp;type=adv – участник;</w:t>
      </w:r>
    </w:p>
    <w:p w14:paraId="76AB5DD7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Программа IST (</w:t>
      </w:r>
      <w:proofErr w:type="spellStart"/>
      <w:r w:rsidRPr="0074342D">
        <w:rPr>
          <w:lang w:val="ru-RU"/>
        </w:rPr>
        <w:t>Programme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research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technological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development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demonstration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on</w:t>
      </w:r>
      <w:proofErr w:type="spellEnd"/>
      <w:r w:rsidRPr="0074342D">
        <w:rPr>
          <w:lang w:val="ru-RU"/>
        </w:rPr>
        <w:t xml:space="preserve"> a "</w:t>
      </w:r>
      <w:proofErr w:type="spellStart"/>
      <w:r w:rsidRPr="0074342D">
        <w:rPr>
          <w:lang w:val="ru-RU"/>
        </w:rPr>
        <w:t>User-friendly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information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society</w:t>
      </w:r>
      <w:proofErr w:type="spellEnd"/>
      <w:r w:rsidRPr="0074342D">
        <w:rPr>
          <w:lang w:val="ru-RU"/>
        </w:rPr>
        <w:t xml:space="preserve">, 1998-2002" ) (5-я Рамочная программа ЕС), http://cordis.europa.eu/search/index.cfm?fuseaction=prog.document&amp;PG_RCN=3239303 проект № IST-1999-10302 Система поддержки распределенной работы над проектами, на протяжении всего "жизненного цикла"   -  участник; </w:t>
      </w:r>
    </w:p>
    <w:p w14:paraId="273BFBB1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Рамочная программа Евросоюза DSE (</w:t>
      </w:r>
      <w:proofErr w:type="spellStart"/>
      <w:r w:rsidRPr="0074342D">
        <w:rPr>
          <w:lang w:val="ru-RU"/>
        </w:rPr>
        <w:t>Distributed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System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Engineering</w:t>
      </w:r>
      <w:proofErr w:type="spellEnd"/>
      <w:r w:rsidRPr="0074342D">
        <w:rPr>
          <w:lang w:val="ru-RU"/>
        </w:rPr>
        <w:t>), 2000-2002,  Инженерное проектирование в распределенных системах http://cordis.europa.eu/search/index.cfm?fuseaction=proj.document&amp;PJ_LANG=EN&amp;PJ_RCN=5078156&amp;pid=0&amp;q=6094737559917C8583434B86EBF47A5B&amp;type=sim   - участник</w:t>
      </w:r>
    </w:p>
    <w:p w14:paraId="43336F1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</w:r>
      <w:proofErr w:type="spellStart"/>
      <w:r w:rsidRPr="0074342D">
        <w:rPr>
          <w:lang w:val="ru-RU"/>
        </w:rPr>
        <w:t>GeneSyS</w:t>
      </w:r>
      <w:proofErr w:type="spellEnd"/>
      <w:r w:rsidRPr="0074342D">
        <w:rPr>
          <w:lang w:val="ru-RU"/>
        </w:rPr>
        <w:t xml:space="preserve"> (</w:t>
      </w:r>
      <w:proofErr w:type="spellStart"/>
      <w:r w:rsidRPr="0074342D">
        <w:rPr>
          <w:lang w:val="ru-RU"/>
        </w:rPr>
        <w:t>Generic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System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Supervision</w:t>
      </w:r>
      <w:proofErr w:type="spellEnd"/>
      <w:r w:rsidRPr="0074342D">
        <w:rPr>
          <w:lang w:val="ru-RU"/>
        </w:rPr>
        <w:t xml:space="preserve">), 2002-2004, http://genesys.sztaki.hu/, http://sourceforge.net/projects/genesys-mw/ Общие средства мониторинга распределенных систем http://cordis.europa.eu/search/index.cfm?fuseaction=proj.document&amp;PJ_LANG=EN&amp;PJ_RCN=5519085&amp;pid=0&amp;q=743053FEAC27274131C71C08C0BE136B&amp;type=sim  </w:t>
      </w:r>
    </w:p>
    <w:p w14:paraId="2738E11A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Программа IST (5-я Рамочная программа ЕС), проект № IST-2001-34162  Система и стандарт мониторинга состояния аппаратных и программных компонент распределенных вычислительных систем – участник</w:t>
      </w:r>
    </w:p>
    <w:p w14:paraId="4C207AEF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Проект для Европейского космического агентства DIS–RVM (</w:t>
      </w:r>
      <w:proofErr w:type="spellStart"/>
      <w:r w:rsidRPr="0074342D">
        <w:rPr>
          <w:lang w:val="ru-RU"/>
        </w:rPr>
        <w:t>Distributed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Interactive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Simulation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Rendez-Vous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Mission</w:t>
      </w:r>
      <w:proofErr w:type="spellEnd"/>
      <w:r w:rsidRPr="0074342D">
        <w:rPr>
          <w:lang w:val="ru-RU"/>
        </w:rPr>
        <w:t>), 1998-2000, Распределенный интерактивный симулятор сближения и стыковки. Распределенный симулятор процедур причаливания транспортного корабля к международной космической станции – участник</w:t>
      </w:r>
    </w:p>
    <w:p w14:paraId="15191086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Проект для Европейского космического агентства ADL-FS (</w:t>
      </w:r>
      <w:proofErr w:type="spellStart"/>
      <w:r w:rsidRPr="0074342D">
        <w:rPr>
          <w:lang w:val="ru-RU"/>
        </w:rPr>
        <w:t>Advance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Distributive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Learning</w:t>
      </w:r>
      <w:proofErr w:type="spellEnd"/>
      <w:r w:rsidRPr="0074342D">
        <w:rPr>
          <w:lang w:val="ru-RU"/>
        </w:rPr>
        <w:t xml:space="preserve">: </w:t>
      </w:r>
      <w:proofErr w:type="spellStart"/>
      <w:r w:rsidRPr="0074342D">
        <w:rPr>
          <w:lang w:val="ru-RU"/>
        </w:rPr>
        <w:t>Feasibility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Study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ESA </w:t>
      </w:r>
      <w:proofErr w:type="spellStart"/>
      <w:r w:rsidRPr="0074342D">
        <w:rPr>
          <w:lang w:val="ru-RU"/>
        </w:rPr>
        <w:t>Programmes</w:t>
      </w:r>
      <w:proofErr w:type="spellEnd"/>
      <w:r w:rsidRPr="0074342D">
        <w:rPr>
          <w:lang w:val="ru-RU"/>
        </w:rPr>
        <w:t xml:space="preserve">), 2001, Современные технологии дистанционного обучения: анализ возможности использования в проектах Европейского космического </w:t>
      </w:r>
      <w:proofErr w:type="spellStart"/>
      <w:r w:rsidRPr="0074342D">
        <w:rPr>
          <w:lang w:val="ru-RU"/>
        </w:rPr>
        <w:t>агенства</w:t>
      </w:r>
      <w:proofErr w:type="spellEnd"/>
      <w:r w:rsidRPr="0074342D">
        <w:rPr>
          <w:lang w:val="ru-RU"/>
        </w:rPr>
        <w:t>. Распределенная система обучения наземного персонала по использованию элемента оборудования на европейском модуле "</w:t>
      </w:r>
      <w:proofErr w:type="spellStart"/>
      <w:r w:rsidRPr="0074342D">
        <w:rPr>
          <w:lang w:val="ru-RU"/>
        </w:rPr>
        <w:t>Columbus</w:t>
      </w:r>
      <w:proofErr w:type="spellEnd"/>
      <w:r w:rsidRPr="0074342D">
        <w:rPr>
          <w:lang w:val="ru-RU"/>
        </w:rPr>
        <w:t>". Включает упражнения с распределенным симулятором – участник</w:t>
      </w:r>
    </w:p>
    <w:p w14:paraId="7D9B9528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>Проект для Европейского космического агентства STM-TMF (</w:t>
      </w:r>
      <w:proofErr w:type="spellStart"/>
      <w:r w:rsidRPr="0074342D">
        <w:rPr>
          <w:lang w:val="ru-RU"/>
        </w:rPr>
        <w:t>Spacecraft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thruster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management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subsystem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design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analysis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software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tool</w:t>
      </w:r>
      <w:proofErr w:type="spellEnd"/>
      <w:r w:rsidRPr="0074342D">
        <w:rPr>
          <w:lang w:val="ru-RU"/>
        </w:rPr>
        <w:t>), 2002-2003, Программный симулятор системы управления двигателями малой тяги космического аппарата. Разработка алгоритма управления двигателями коррекции орбитального движения космического аппарата и программного симулятора для моделирования орбитальных маневров – участник</w:t>
      </w:r>
    </w:p>
    <w:p w14:paraId="54B60D60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 xml:space="preserve">Проект </w:t>
      </w:r>
      <w:proofErr w:type="spellStart"/>
      <w:r w:rsidRPr="0074342D">
        <w:rPr>
          <w:lang w:val="ru-RU"/>
        </w:rPr>
        <w:t>Минкомсвязи</w:t>
      </w:r>
      <w:proofErr w:type="spellEnd"/>
      <w:r w:rsidRPr="0074342D">
        <w:rPr>
          <w:lang w:val="ru-RU"/>
        </w:rPr>
        <w:t xml:space="preserve"> РФ «Создание российской ГРИД-сети» 2009-2010 – участник.</w:t>
      </w:r>
    </w:p>
    <w:p w14:paraId="672C00CD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 xml:space="preserve">Рамочная программа Евросоюза (7th </w:t>
      </w:r>
      <w:proofErr w:type="spellStart"/>
      <w:r w:rsidRPr="0074342D">
        <w:rPr>
          <w:lang w:val="ru-RU"/>
        </w:rPr>
        <w:t>Framework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Programme</w:t>
      </w:r>
      <w:proofErr w:type="spellEnd"/>
      <w:r w:rsidRPr="0074342D">
        <w:rPr>
          <w:lang w:val="ru-RU"/>
        </w:rPr>
        <w:t>) DEGISCO (</w:t>
      </w:r>
      <w:proofErr w:type="spellStart"/>
      <w:r w:rsidRPr="0074342D">
        <w:rPr>
          <w:lang w:val="ru-RU"/>
        </w:rPr>
        <w:t>Desktop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Grids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International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Scientific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Collaboration</w:t>
      </w:r>
      <w:proofErr w:type="spellEnd"/>
      <w:r w:rsidRPr="0074342D">
        <w:rPr>
          <w:lang w:val="ru-RU"/>
        </w:rPr>
        <w:t xml:space="preserve">), 2010 - 2012, Настольные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-системы для международного научного сотрудничества, http://degisco.eu/ , http://desktopgridfederation.org/, проект № RI-261561 </w:t>
      </w:r>
    </w:p>
    <w:p w14:paraId="1E27AC04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•</w:t>
      </w:r>
      <w:r w:rsidRPr="0074342D">
        <w:rPr>
          <w:lang w:val="ru-RU"/>
        </w:rPr>
        <w:tab/>
        <w:t xml:space="preserve">Развитие программной инфраструктуры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 из настольных компьютеров, технологии интеграции с сервисными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-системами. Разработка научных приложений для настольных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-систем. Развертывание управляющих компонент настольных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-систем. Организационное содействие и консультационная поддержка широкого внедрения настольных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 в практику научных исследований в РФ (в рамках международной федерации настольных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-систем, desktopgridfederation.org) – </w:t>
      </w:r>
      <w:proofErr w:type="spellStart"/>
      <w:r w:rsidRPr="0074342D">
        <w:rPr>
          <w:lang w:val="ru-RU"/>
        </w:rPr>
        <w:t>соруководитель</w:t>
      </w:r>
      <w:proofErr w:type="spellEnd"/>
      <w:r w:rsidRPr="0074342D">
        <w:rPr>
          <w:lang w:val="ru-RU"/>
        </w:rPr>
        <w:t>.</w:t>
      </w:r>
    </w:p>
    <w:p w14:paraId="72FECC5F" w14:textId="77777777" w:rsidR="00863E36" w:rsidRPr="0074342D" w:rsidRDefault="00863E36" w:rsidP="00863E36">
      <w:pPr>
        <w:rPr>
          <w:b/>
          <w:lang w:val="ru-RU"/>
        </w:rPr>
      </w:pPr>
      <w:r w:rsidRPr="0074342D">
        <w:rPr>
          <w:b/>
          <w:lang w:val="ru-RU"/>
        </w:rPr>
        <w:t>Список трудов А.П. Афанасьева за 2015 год</w:t>
      </w:r>
    </w:p>
    <w:p w14:paraId="33F35E2F" w14:textId="77777777" w:rsidR="00863E36" w:rsidRPr="0074342D" w:rsidRDefault="00863E36" w:rsidP="00863E36">
      <w:pPr>
        <w:rPr>
          <w:lang w:val="ru-RU"/>
        </w:rPr>
      </w:pPr>
      <w:proofErr w:type="spellStart"/>
      <w:r w:rsidRPr="0074342D">
        <w:rPr>
          <w:lang w:val="ru-RU"/>
        </w:rPr>
        <w:t>WoS</w:t>
      </w:r>
      <w:proofErr w:type="spellEnd"/>
      <w:r w:rsidRPr="0074342D">
        <w:rPr>
          <w:lang w:val="ru-RU"/>
        </w:rPr>
        <w:t xml:space="preserve"> и </w:t>
      </w:r>
      <w:proofErr w:type="spellStart"/>
      <w:r w:rsidRPr="0074342D">
        <w:rPr>
          <w:lang w:val="ru-RU"/>
        </w:rPr>
        <w:t>Scopus</w:t>
      </w:r>
      <w:proofErr w:type="spellEnd"/>
      <w:r w:rsidRPr="0074342D">
        <w:rPr>
          <w:lang w:val="ru-RU"/>
        </w:rPr>
        <w:t>.</w:t>
      </w:r>
    </w:p>
    <w:p w14:paraId="1A710CB7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1.</w:t>
      </w:r>
      <w:r w:rsidRPr="0074342D">
        <w:rPr>
          <w:lang w:val="ru-RU"/>
        </w:rPr>
        <w:tab/>
        <w:t xml:space="preserve">Афанасьев А.П., Дзюба С.М. Метод построения минимальных множеств динамических систем // </w:t>
      </w:r>
      <w:proofErr w:type="spellStart"/>
      <w:r w:rsidRPr="0074342D">
        <w:rPr>
          <w:lang w:val="ru-RU"/>
        </w:rPr>
        <w:t>Дифференц</w:t>
      </w:r>
      <w:proofErr w:type="spellEnd"/>
      <w:r w:rsidRPr="0074342D">
        <w:rPr>
          <w:lang w:val="ru-RU"/>
        </w:rPr>
        <w:t xml:space="preserve">. уравнения, 2015. -- Т. 51, № 7. -- С. 835--841. </w:t>
      </w:r>
      <w:r w:rsidRPr="0074342D">
        <w:rPr>
          <w:lang w:val="ru-RU"/>
        </w:rPr>
        <w:lastRenderedPageBreak/>
        <w:t>[</w:t>
      </w:r>
      <w:proofErr w:type="spellStart"/>
      <w:r w:rsidRPr="0074342D">
        <w:rPr>
          <w:lang w:val="ru-RU"/>
        </w:rPr>
        <w:t>Afanas'ev</w:t>
      </w:r>
      <w:proofErr w:type="spellEnd"/>
      <w:r w:rsidRPr="0074342D">
        <w:rPr>
          <w:lang w:val="ru-RU"/>
        </w:rPr>
        <w:t xml:space="preserve"> A.P., </w:t>
      </w:r>
      <w:proofErr w:type="spellStart"/>
      <w:r w:rsidRPr="0074342D">
        <w:rPr>
          <w:lang w:val="ru-RU"/>
        </w:rPr>
        <w:t>Dzyuba</w:t>
      </w:r>
      <w:proofErr w:type="spellEnd"/>
      <w:r w:rsidRPr="0074342D">
        <w:rPr>
          <w:lang w:val="ru-RU"/>
        </w:rPr>
        <w:t xml:space="preserve"> S.M. </w:t>
      </w:r>
      <w:proofErr w:type="spellStart"/>
      <w:r w:rsidRPr="0074342D">
        <w:rPr>
          <w:lang w:val="ru-RU"/>
        </w:rPr>
        <w:t>Method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Constructing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Minimal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Sets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of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Dynamical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Systems</w:t>
      </w:r>
      <w:proofErr w:type="spellEnd"/>
      <w:r w:rsidRPr="0074342D">
        <w:rPr>
          <w:lang w:val="ru-RU"/>
        </w:rPr>
        <w:t xml:space="preserve"> // </w:t>
      </w:r>
      <w:proofErr w:type="spellStart"/>
      <w:r w:rsidRPr="0074342D">
        <w:rPr>
          <w:lang w:val="ru-RU"/>
        </w:rPr>
        <w:t>Differential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Equations</w:t>
      </w:r>
      <w:proofErr w:type="spellEnd"/>
      <w:r w:rsidRPr="0074342D">
        <w:rPr>
          <w:lang w:val="ru-RU"/>
        </w:rPr>
        <w:t>, 2015. -- Т. 51, № 7. -- P. 831--837.]</w:t>
      </w:r>
    </w:p>
    <w:p w14:paraId="7E018193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2.</w:t>
      </w:r>
      <w:r w:rsidRPr="0074342D">
        <w:rPr>
          <w:lang w:val="ru-RU"/>
        </w:rPr>
        <w:tab/>
        <w:t>Афанасьев А.П., Дзюба С.М. Метод построения приближенных аналитических решений систем обыкновенных дифференциальных уравнений с полиномиальной правой частью // ЖВМ и МФ, 2015. -- Т. 55,  № 10. С. 1694--1702. [</w:t>
      </w:r>
      <w:proofErr w:type="spellStart"/>
      <w:r w:rsidRPr="0074342D">
        <w:rPr>
          <w:lang w:val="ru-RU"/>
        </w:rPr>
        <w:t>Afanas'ev</w:t>
      </w:r>
      <w:proofErr w:type="spellEnd"/>
      <w:r w:rsidRPr="0074342D">
        <w:rPr>
          <w:lang w:val="ru-RU"/>
        </w:rPr>
        <w:t xml:space="preserve"> A.P., </w:t>
      </w:r>
      <w:proofErr w:type="spellStart"/>
      <w:r w:rsidRPr="0074342D">
        <w:rPr>
          <w:lang w:val="ru-RU"/>
        </w:rPr>
        <w:t>Dzyuba</w:t>
      </w:r>
      <w:proofErr w:type="spellEnd"/>
      <w:r w:rsidRPr="0074342D">
        <w:rPr>
          <w:lang w:val="ru-RU"/>
        </w:rPr>
        <w:t xml:space="preserve"> S.M. </w:t>
      </w:r>
      <w:proofErr w:type="spellStart"/>
      <w:r w:rsidRPr="0074342D">
        <w:rPr>
          <w:lang w:val="ru-RU"/>
        </w:rPr>
        <w:t>Method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Constructing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Approximate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Analytic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Solutions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of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Differential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Equations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with</w:t>
      </w:r>
      <w:proofErr w:type="spellEnd"/>
      <w:r w:rsidRPr="0074342D">
        <w:rPr>
          <w:lang w:val="ru-RU"/>
        </w:rPr>
        <w:t xml:space="preserve"> a </w:t>
      </w:r>
      <w:proofErr w:type="spellStart"/>
      <w:r w:rsidRPr="0074342D">
        <w:rPr>
          <w:lang w:val="ru-RU"/>
        </w:rPr>
        <w:t>Polynomial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Right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Hand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Side</w:t>
      </w:r>
      <w:proofErr w:type="spellEnd"/>
      <w:r w:rsidRPr="0074342D">
        <w:rPr>
          <w:lang w:val="ru-RU"/>
        </w:rPr>
        <w:t xml:space="preserve"> // </w:t>
      </w:r>
      <w:proofErr w:type="spellStart"/>
      <w:r w:rsidRPr="0074342D">
        <w:rPr>
          <w:lang w:val="ru-RU"/>
        </w:rPr>
        <w:t>Computational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Mathematics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Mathematical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Physics</w:t>
      </w:r>
      <w:proofErr w:type="spellEnd"/>
      <w:r w:rsidRPr="0074342D">
        <w:rPr>
          <w:lang w:val="ru-RU"/>
        </w:rPr>
        <w:t>, 2015. -- Т. 55, № 10. P. 1665--1673.]</w:t>
      </w:r>
    </w:p>
    <w:p w14:paraId="1AD4CDFB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3.</w:t>
      </w:r>
      <w:r w:rsidRPr="0074342D">
        <w:rPr>
          <w:lang w:val="ru-RU"/>
        </w:rPr>
        <w:tab/>
        <w:t xml:space="preserve">Афанасьев А.П., Дзюба С.М. Построение минимальных множеств дифференциальных уравнений с полиномиальной правой частью // </w:t>
      </w:r>
      <w:proofErr w:type="spellStart"/>
      <w:r w:rsidRPr="0074342D">
        <w:rPr>
          <w:lang w:val="ru-RU"/>
        </w:rPr>
        <w:t>Дифференц</w:t>
      </w:r>
      <w:proofErr w:type="spellEnd"/>
      <w:r w:rsidRPr="0074342D">
        <w:rPr>
          <w:lang w:val="ru-RU"/>
        </w:rPr>
        <w:t>. уравнения, 2015. -- Т. 51, № 11. -- С. 1411--1419. [</w:t>
      </w:r>
      <w:proofErr w:type="spellStart"/>
      <w:r w:rsidRPr="0074342D">
        <w:rPr>
          <w:lang w:val="ru-RU"/>
        </w:rPr>
        <w:t>Afanas'ev</w:t>
      </w:r>
      <w:proofErr w:type="spellEnd"/>
      <w:r w:rsidRPr="0074342D">
        <w:rPr>
          <w:lang w:val="ru-RU"/>
        </w:rPr>
        <w:t xml:space="preserve"> A. P., </w:t>
      </w:r>
      <w:proofErr w:type="spellStart"/>
      <w:r w:rsidRPr="0074342D">
        <w:rPr>
          <w:lang w:val="ru-RU"/>
        </w:rPr>
        <w:t>Dzyuba</w:t>
      </w:r>
      <w:proofErr w:type="spellEnd"/>
      <w:r w:rsidRPr="0074342D">
        <w:rPr>
          <w:lang w:val="ru-RU"/>
        </w:rPr>
        <w:t xml:space="preserve"> S. M. </w:t>
      </w:r>
      <w:proofErr w:type="spellStart"/>
      <w:r w:rsidRPr="0074342D">
        <w:rPr>
          <w:lang w:val="ru-RU"/>
        </w:rPr>
        <w:t>Construction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of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the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Minimal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Sets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of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Di®erential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Equations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with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Polynomial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Right-Hand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Side</w:t>
      </w:r>
      <w:proofErr w:type="spellEnd"/>
      <w:r w:rsidRPr="0074342D">
        <w:rPr>
          <w:lang w:val="ru-RU"/>
        </w:rPr>
        <w:t xml:space="preserve">, 2015, </w:t>
      </w:r>
      <w:proofErr w:type="spellStart"/>
      <w:r w:rsidRPr="0074342D">
        <w:rPr>
          <w:lang w:val="ru-RU"/>
        </w:rPr>
        <w:t>Vol</w:t>
      </w:r>
      <w:proofErr w:type="spellEnd"/>
      <w:r w:rsidRPr="0074342D">
        <w:rPr>
          <w:lang w:val="ru-RU"/>
        </w:rPr>
        <w:t xml:space="preserve">. 51, </w:t>
      </w:r>
      <w:proofErr w:type="spellStart"/>
      <w:r w:rsidRPr="0074342D">
        <w:rPr>
          <w:lang w:val="ru-RU"/>
        </w:rPr>
        <w:t>No</w:t>
      </w:r>
      <w:proofErr w:type="spellEnd"/>
      <w:r w:rsidRPr="0074342D">
        <w:rPr>
          <w:lang w:val="ru-RU"/>
        </w:rPr>
        <w:t xml:space="preserve">. 11, </w:t>
      </w:r>
      <w:proofErr w:type="spellStart"/>
      <w:r w:rsidRPr="0074342D">
        <w:rPr>
          <w:lang w:val="ru-RU"/>
        </w:rPr>
        <w:t>pp</w:t>
      </w:r>
      <w:proofErr w:type="spellEnd"/>
      <w:r w:rsidRPr="0074342D">
        <w:rPr>
          <w:lang w:val="ru-RU"/>
        </w:rPr>
        <w:t xml:space="preserve">. 1411–1419.] </w:t>
      </w:r>
    </w:p>
    <w:p w14:paraId="70EEC71C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4.</w:t>
      </w:r>
      <w:r w:rsidRPr="0074342D">
        <w:rPr>
          <w:lang w:val="ru-RU"/>
        </w:rPr>
        <w:tab/>
        <w:t>С.В. Емельянов, А.П. Афанасьев. Дифференцирование сигнала в системах автоматического регулирования // Автоматика и телемеханика, 2015. №12. с.27-42. [</w:t>
      </w:r>
      <w:proofErr w:type="spellStart"/>
      <w:r w:rsidRPr="0074342D">
        <w:rPr>
          <w:lang w:val="ru-RU"/>
        </w:rPr>
        <w:t>Emel’yanov</w:t>
      </w:r>
      <w:proofErr w:type="spellEnd"/>
      <w:r w:rsidRPr="0074342D">
        <w:rPr>
          <w:lang w:val="ru-RU"/>
        </w:rPr>
        <w:t xml:space="preserve"> S. V.,  </w:t>
      </w:r>
      <w:proofErr w:type="spellStart"/>
      <w:r w:rsidRPr="0074342D">
        <w:rPr>
          <w:lang w:val="ru-RU"/>
        </w:rPr>
        <w:t>Afanas’ev</w:t>
      </w:r>
      <w:proofErr w:type="spellEnd"/>
      <w:r w:rsidRPr="0074342D">
        <w:rPr>
          <w:lang w:val="ru-RU"/>
        </w:rPr>
        <w:t xml:space="preserve"> A. P. </w:t>
      </w:r>
      <w:proofErr w:type="spellStart"/>
      <w:r w:rsidRPr="0074342D">
        <w:rPr>
          <w:lang w:val="ru-RU"/>
        </w:rPr>
        <w:t>Signal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Differentiation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Automatic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Control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Systems</w:t>
      </w:r>
      <w:proofErr w:type="spellEnd"/>
      <w:r w:rsidRPr="0074342D">
        <w:rPr>
          <w:lang w:val="ru-RU"/>
        </w:rPr>
        <w:t xml:space="preserve">, 2015, </w:t>
      </w:r>
      <w:proofErr w:type="spellStart"/>
      <w:r w:rsidRPr="0074342D">
        <w:rPr>
          <w:lang w:val="ru-RU"/>
        </w:rPr>
        <w:t>No</w:t>
      </w:r>
      <w:proofErr w:type="spellEnd"/>
      <w:r w:rsidRPr="0074342D">
        <w:rPr>
          <w:lang w:val="ru-RU"/>
        </w:rPr>
        <w:t xml:space="preserve">. 11, </w:t>
      </w:r>
      <w:proofErr w:type="spellStart"/>
      <w:r w:rsidRPr="0074342D">
        <w:rPr>
          <w:lang w:val="ru-RU"/>
        </w:rPr>
        <w:t>pp</w:t>
      </w:r>
      <w:proofErr w:type="spellEnd"/>
      <w:r w:rsidRPr="0074342D">
        <w:rPr>
          <w:lang w:val="ru-RU"/>
        </w:rPr>
        <w:t>. 27–42.]</w:t>
      </w:r>
    </w:p>
    <w:p w14:paraId="13596E77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5.</w:t>
      </w:r>
      <w:r w:rsidRPr="0074342D">
        <w:rPr>
          <w:lang w:val="ru-RU"/>
        </w:rPr>
        <w:tab/>
        <w:t xml:space="preserve">A.P. </w:t>
      </w:r>
      <w:proofErr w:type="spellStart"/>
      <w:r w:rsidRPr="0074342D">
        <w:rPr>
          <w:lang w:val="ru-RU"/>
        </w:rPr>
        <w:t>Afanas’ev</w:t>
      </w:r>
      <w:proofErr w:type="spellEnd"/>
      <w:r w:rsidRPr="0074342D">
        <w:rPr>
          <w:lang w:val="ru-RU"/>
        </w:rPr>
        <w:t xml:space="preserve">, S. M. </w:t>
      </w:r>
      <w:proofErr w:type="spellStart"/>
      <w:r w:rsidRPr="0074342D">
        <w:rPr>
          <w:lang w:val="ru-RU"/>
        </w:rPr>
        <w:t>Dzyuba</w:t>
      </w:r>
      <w:proofErr w:type="spellEnd"/>
      <w:r w:rsidRPr="0074342D">
        <w:rPr>
          <w:lang w:val="ru-RU"/>
        </w:rPr>
        <w:t xml:space="preserve">, I. I. </w:t>
      </w:r>
      <w:proofErr w:type="spellStart"/>
      <w:r w:rsidRPr="0074342D">
        <w:rPr>
          <w:lang w:val="ru-RU"/>
        </w:rPr>
        <w:t>Emelyanova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Analitical</w:t>
      </w:r>
      <w:proofErr w:type="spellEnd"/>
      <w:r w:rsidRPr="0074342D">
        <w:rPr>
          <w:lang w:val="ru-RU"/>
        </w:rPr>
        <w:t xml:space="preserve"> 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numerical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investigation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the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problem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of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optimal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control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of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nonlinear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system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via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quadratic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criteria</w:t>
      </w:r>
      <w:proofErr w:type="spellEnd"/>
      <w:r w:rsidRPr="0074342D">
        <w:rPr>
          <w:lang w:val="ru-RU"/>
        </w:rPr>
        <w:t xml:space="preserve"> // </w:t>
      </w:r>
      <w:proofErr w:type="spellStart"/>
      <w:r w:rsidRPr="0074342D">
        <w:rPr>
          <w:lang w:val="ru-RU"/>
        </w:rPr>
        <w:t>Procedia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Computer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Science</w:t>
      </w:r>
      <w:proofErr w:type="spellEnd"/>
      <w:r w:rsidRPr="0074342D">
        <w:rPr>
          <w:lang w:val="ru-RU"/>
        </w:rPr>
        <w:t xml:space="preserve"> YSC 2015. 4th </w:t>
      </w:r>
      <w:proofErr w:type="spellStart"/>
      <w:r w:rsidRPr="0074342D">
        <w:rPr>
          <w:lang w:val="ru-RU"/>
        </w:rPr>
        <w:t>International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Young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Scientists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Conference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Computational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Science</w:t>
      </w:r>
      <w:proofErr w:type="spellEnd"/>
      <w:r w:rsidRPr="0074342D">
        <w:rPr>
          <w:lang w:val="ru-RU"/>
        </w:rPr>
        <w:t xml:space="preserve">  </w:t>
      </w:r>
      <w:proofErr w:type="spellStart"/>
      <w:r w:rsidRPr="0074342D">
        <w:rPr>
          <w:lang w:val="ru-RU"/>
        </w:rPr>
        <w:t>Volume</w:t>
      </w:r>
      <w:proofErr w:type="spellEnd"/>
      <w:r w:rsidRPr="0074342D">
        <w:rPr>
          <w:lang w:val="ru-RU"/>
        </w:rPr>
        <w:t xml:space="preserve"> XXX, 2015, </w:t>
      </w:r>
      <w:proofErr w:type="spellStart"/>
      <w:r w:rsidRPr="0074342D">
        <w:rPr>
          <w:lang w:val="ru-RU"/>
        </w:rPr>
        <w:t>Pages</w:t>
      </w:r>
      <w:proofErr w:type="spellEnd"/>
      <w:r w:rsidRPr="0074342D">
        <w:rPr>
          <w:lang w:val="ru-RU"/>
        </w:rPr>
        <w:t xml:space="preserve"> 1–9</w:t>
      </w:r>
    </w:p>
    <w:p w14:paraId="68EF9748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6.</w:t>
      </w:r>
      <w:r w:rsidRPr="0074342D">
        <w:rPr>
          <w:lang w:val="ru-RU"/>
        </w:rPr>
        <w:tab/>
      </w:r>
      <w:proofErr w:type="spellStart"/>
      <w:r w:rsidRPr="0074342D">
        <w:rPr>
          <w:lang w:val="ru-RU"/>
        </w:rPr>
        <w:t>Afanasiev</w:t>
      </w:r>
      <w:proofErr w:type="spellEnd"/>
      <w:r w:rsidRPr="0074342D">
        <w:rPr>
          <w:lang w:val="ru-RU"/>
        </w:rPr>
        <w:t xml:space="preserve">, A.P., </w:t>
      </w:r>
      <w:proofErr w:type="spellStart"/>
      <w:r w:rsidRPr="0074342D">
        <w:rPr>
          <w:lang w:val="ru-RU"/>
        </w:rPr>
        <w:t>Bychkov</w:t>
      </w:r>
      <w:proofErr w:type="spellEnd"/>
      <w:r w:rsidRPr="0074342D">
        <w:rPr>
          <w:lang w:val="ru-RU"/>
        </w:rPr>
        <w:t xml:space="preserve">, I.V., </w:t>
      </w:r>
      <w:proofErr w:type="spellStart"/>
      <w:r w:rsidRPr="0074342D">
        <w:rPr>
          <w:lang w:val="ru-RU"/>
        </w:rPr>
        <w:t>Manzyuk</w:t>
      </w:r>
      <w:proofErr w:type="spellEnd"/>
      <w:r w:rsidRPr="0074342D">
        <w:rPr>
          <w:lang w:val="ru-RU"/>
        </w:rPr>
        <w:t xml:space="preserve">, M.O., </w:t>
      </w:r>
      <w:proofErr w:type="spellStart"/>
      <w:r w:rsidRPr="0074342D">
        <w:rPr>
          <w:lang w:val="ru-RU"/>
        </w:rPr>
        <w:t>Posypkin</w:t>
      </w:r>
      <w:proofErr w:type="spellEnd"/>
      <w:r w:rsidRPr="0074342D">
        <w:rPr>
          <w:lang w:val="ru-RU"/>
        </w:rPr>
        <w:t xml:space="preserve">, M.A., </w:t>
      </w:r>
      <w:proofErr w:type="spellStart"/>
      <w:r w:rsidRPr="0074342D">
        <w:rPr>
          <w:lang w:val="ru-RU"/>
        </w:rPr>
        <w:t>Semenov</w:t>
      </w:r>
      <w:proofErr w:type="spellEnd"/>
      <w:r w:rsidRPr="0074342D">
        <w:rPr>
          <w:lang w:val="ru-RU"/>
        </w:rPr>
        <w:t xml:space="preserve">, A.A., </w:t>
      </w:r>
      <w:proofErr w:type="spellStart"/>
      <w:r w:rsidRPr="0074342D">
        <w:rPr>
          <w:lang w:val="ru-RU"/>
        </w:rPr>
        <w:t>Zaikin</w:t>
      </w:r>
      <w:proofErr w:type="spellEnd"/>
      <w:r w:rsidRPr="0074342D">
        <w:rPr>
          <w:lang w:val="ru-RU"/>
        </w:rPr>
        <w:t xml:space="preserve">, O.S. </w:t>
      </w:r>
      <w:proofErr w:type="spellStart"/>
      <w:r w:rsidRPr="0074342D">
        <w:rPr>
          <w:lang w:val="ru-RU"/>
        </w:rPr>
        <w:t>Technology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integrating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idle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computing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cluster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resources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into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volunteer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computing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projects</w:t>
      </w:r>
      <w:proofErr w:type="spellEnd"/>
      <w:r w:rsidRPr="0074342D">
        <w:rPr>
          <w:lang w:val="ru-RU"/>
        </w:rPr>
        <w:t xml:space="preserve">  //  5th </w:t>
      </w:r>
      <w:proofErr w:type="spellStart"/>
      <w:r w:rsidRPr="0074342D">
        <w:rPr>
          <w:lang w:val="ru-RU"/>
        </w:rPr>
        <w:t>International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Workshop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Computer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Science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Engineering</w:t>
      </w:r>
      <w:proofErr w:type="spellEnd"/>
      <w:r w:rsidRPr="0074342D">
        <w:rPr>
          <w:lang w:val="ru-RU"/>
        </w:rPr>
        <w:t xml:space="preserve">: </w:t>
      </w:r>
      <w:proofErr w:type="spellStart"/>
      <w:r w:rsidRPr="0074342D">
        <w:rPr>
          <w:lang w:val="ru-RU"/>
        </w:rPr>
        <w:t>Information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Processing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Control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Engineering</w:t>
      </w:r>
      <w:proofErr w:type="spellEnd"/>
      <w:r w:rsidRPr="0074342D">
        <w:rPr>
          <w:lang w:val="ru-RU"/>
        </w:rPr>
        <w:t>, WCSE 2015-IPCE</w:t>
      </w:r>
    </w:p>
    <w:p w14:paraId="4A8B8D0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РИНЦ и др.</w:t>
      </w:r>
    </w:p>
    <w:p w14:paraId="66AD561F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1.</w:t>
      </w:r>
      <w:r w:rsidRPr="0074342D">
        <w:rPr>
          <w:lang w:val="ru-RU"/>
        </w:rPr>
        <w:tab/>
        <w:t>Афанасьев А.П., Дзюба С.М., Емельянова И.И. Оптимальное управление с обратной связью одним классом нелинейных систем по квадратичному критерию // «Вестник Тамбовского университета. Серия Естественные и технические науки», 2015. -- Т. 20, № 5. -- С. 1003--1019.</w:t>
      </w:r>
    </w:p>
    <w:p w14:paraId="22CDDFA5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2.</w:t>
      </w:r>
      <w:r w:rsidRPr="0074342D">
        <w:rPr>
          <w:lang w:val="ru-RU"/>
        </w:rPr>
        <w:tab/>
        <w:t xml:space="preserve">A.P. </w:t>
      </w:r>
      <w:proofErr w:type="spellStart"/>
      <w:r w:rsidRPr="0074342D">
        <w:rPr>
          <w:lang w:val="ru-RU"/>
        </w:rPr>
        <w:t>Afanas'ev</w:t>
      </w:r>
      <w:proofErr w:type="spellEnd"/>
      <w:r w:rsidRPr="0074342D">
        <w:rPr>
          <w:lang w:val="ru-RU"/>
        </w:rPr>
        <w:t xml:space="preserve">, S.M. </w:t>
      </w:r>
      <w:proofErr w:type="spellStart"/>
      <w:r w:rsidRPr="0074342D">
        <w:rPr>
          <w:lang w:val="ru-RU"/>
        </w:rPr>
        <w:t>Dzyuba</w:t>
      </w:r>
      <w:proofErr w:type="spellEnd"/>
      <w:r w:rsidRPr="0074342D">
        <w:rPr>
          <w:lang w:val="ru-RU"/>
        </w:rPr>
        <w:t xml:space="preserve">, I.I. </w:t>
      </w:r>
      <w:proofErr w:type="spellStart"/>
      <w:r w:rsidRPr="0074342D">
        <w:rPr>
          <w:lang w:val="ru-RU"/>
        </w:rPr>
        <w:t>Emelyanova</w:t>
      </w:r>
      <w:proofErr w:type="spellEnd"/>
      <w:r w:rsidRPr="0074342D">
        <w:rPr>
          <w:lang w:val="ru-RU"/>
        </w:rPr>
        <w:t xml:space="preserve">. </w:t>
      </w:r>
      <w:proofErr w:type="spellStart"/>
      <w:r w:rsidRPr="0074342D">
        <w:rPr>
          <w:lang w:val="ru-RU"/>
        </w:rPr>
        <w:t>The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optimal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control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software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environment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for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nonlinear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system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class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via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quadratic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criteria</w:t>
      </w:r>
      <w:proofErr w:type="spellEnd"/>
      <w:r w:rsidRPr="0074342D">
        <w:rPr>
          <w:lang w:val="ru-RU"/>
        </w:rPr>
        <w:t xml:space="preserve"> // </w:t>
      </w:r>
      <w:proofErr w:type="spellStart"/>
      <w:r w:rsidRPr="0074342D">
        <w:rPr>
          <w:lang w:val="ru-RU"/>
        </w:rPr>
        <w:t>Software</w:t>
      </w:r>
      <w:proofErr w:type="spellEnd"/>
      <w:r w:rsidRPr="0074342D">
        <w:rPr>
          <w:lang w:val="ru-RU"/>
        </w:rPr>
        <w:t xml:space="preserve"> &amp; </w:t>
      </w:r>
      <w:proofErr w:type="spellStart"/>
      <w:r w:rsidRPr="0074342D">
        <w:rPr>
          <w:lang w:val="ru-RU"/>
        </w:rPr>
        <w:t>Systems</w:t>
      </w:r>
      <w:proofErr w:type="spellEnd"/>
      <w:r w:rsidRPr="0074342D">
        <w:rPr>
          <w:lang w:val="ru-RU"/>
        </w:rPr>
        <w:t>, 2015. -- № 3(111). -- P. 19--23.</w:t>
      </w:r>
    </w:p>
    <w:p w14:paraId="4F09847F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3.</w:t>
      </w:r>
      <w:r w:rsidRPr="0074342D">
        <w:rPr>
          <w:lang w:val="ru-RU"/>
        </w:rPr>
        <w:tab/>
        <w:t xml:space="preserve">Афанасьев А. П., Дзюба С. M. Построение рекуррентных движений и минимальных множеств динамических систем Сборник трудов VIII международной конференции Современные методы прикладной математики, теории управления и компьютерных технологий (ПМТУКТ-2015), Воронеж, 21–26 сентября 2015 г. с. 33 - 41 </w:t>
      </w:r>
    </w:p>
    <w:p w14:paraId="3B2CE7E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4.</w:t>
      </w:r>
      <w:r w:rsidRPr="0074342D">
        <w:rPr>
          <w:lang w:val="ru-RU"/>
        </w:rPr>
        <w:tab/>
        <w:t>С.В. Емельянов, А.П. Афанасьев Вычисление производных в системах автоматического регулирования «Идентификация систем и задачи управления» SICPRO '15  Институт проблем управления имени В.А. Трапезникова РАН, Москва,  26 – 29 января 2015 года</w:t>
      </w:r>
    </w:p>
    <w:p w14:paraId="44C8AA95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5.</w:t>
      </w:r>
      <w:r w:rsidRPr="0074342D">
        <w:rPr>
          <w:lang w:val="ru-RU"/>
        </w:rPr>
        <w:tab/>
        <w:t xml:space="preserve">A.P. </w:t>
      </w:r>
      <w:proofErr w:type="spellStart"/>
      <w:r w:rsidRPr="0074342D">
        <w:rPr>
          <w:lang w:val="ru-RU"/>
        </w:rPr>
        <w:t>Afanasyev</w:t>
      </w:r>
      <w:proofErr w:type="spellEnd"/>
      <w:r w:rsidRPr="0074342D">
        <w:rPr>
          <w:lang w:val="ru-RU"/>
        </w:rPr>
        <w:t xml:space="preserve">, S.V. </w:t>
      </w:r>
      <w:proofErr w:type="spellStart"/>
      <w:r w:rsidRPr="0074342D">
        <w:rPr>
          <w:lang w:val="ru-RU"/>
        </w:rPr>
        <w:t>Emelyanov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Differentiation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of</w:t>
      </w:r>
      <w:proofErr w:type="spellEnd"/>
      <w:r w:rsidRPr="0074342D">
        <w:rPr>
          <w:lang w:val="ru-RU"/>
        </w:rPr>
        <w:t xml:space="preserve"> a </w:t>
      </w:r>
      <w:proofErr w:type="spellStart"/>
      <w:r w:rsidRPr="0074342D">
        <w:rPr>
          <w:lang w:val="ru-RU"/>
        </w:rPr>
        <w:t>signal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based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the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operation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of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integration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The</w:t>
      </w:r>
      <w:proofErr w:type="spellEnd"/>
      <w:r w:rsidRPr="0074342D">
        <w:rPr>
          <w:lang w:val="ru-RU"/>
        </w:rPr>
        <w:t xml:space="preserve"> 5th </w:t>
      </w:r>
      <w:proofErr w:type="spellStart"/>
      <w:r w:rsidRPr="0074342D">
        <w:rPr>
          <w:lang w:val="ru-RU"/>
        </w:rPr>
        <w:t>International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Conference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Control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Optimization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with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Industrial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Applications</w:t>
      </w:r>
      <w:proofErr w:type="spellEnd"/>
      <w:r w:rsidRPr="0074342D">
        <w:rPr>
          <w:lang w:val="ru-RU"/>
        </w:rPr>
        <w:t xml:space="preserve"> 27-29 </w:t>
      </w:r>
      <w:proofErr w:type="spellStart"/>
      <w:r w:rsidRPr="0074342D">
        <w:rPr>
          <w:lang w:val="ru-RU"/>
        </w:rPr>
        <w:t>august</w:t>
      </w:r>
      <w:proofErr w:type="spellEnd"/>
      <w:r w:rsidRPr="0074342D">
        <w:rPr>
          <w:lang w:val="ru-RU"/>
        </w:rPr>
        <w:t xml:space="preserve"> 2015 </w:t>
      </w:r>
      <w:proofErr w:type="spellStart"/>
      <w:r w:rsidRPr="0074342D">
        <w:rPr>
          <w:lang w:val="ru-RU"/>
        </w:rPr>
        <w:t>Baku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Azerbaijan</w:t>
      </w:r>
      <w:proofErr w:type="spellEnd"/>
    </w:p>
    <w:p w14:paraId="6144FC08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6.</w:t>
      </w:r>
      <w:r w:rsidRPr="0074342D">
        <w:rPr>
          <w:lang w:val="ru-RU"/>
        </w:rPr>
        <w:tab/>
      </w:r>
      <w:proofErr w:type="spellStart"/>
      <w:r w:rsidRPr="0074342D">
        <w:rPr>
          <w:lang w:val="ru-RU"/>
        </w:rPr>
        <w:t>Afanasyev</w:t>
      </w:r>
      <w:proofErr w:type="spellEnd"/>
      <w:r w:rsidRPr="0074342D">
        <w:rPr>
          <w:lang w:val="ru-RU"/>
        </w:rPr>
        <w:t xml:space="preserve">, S. </w:t>
      </w:r>
      <w:proofErr w:type="spellStart"/>
      <w:r w:rsidRPr="0074342D">
        <w:rPr>
          <w:lang w:val="ru-RU"/>
        </w:rPr>
        <w:t>Emelyanov</w:t>
      </w:r>
      <w:proofErr w:type="spellEnd"/>
      <w:r w:rsidRPr="0074342D">
        <w:rPr>
          <w:lang w:val="ru-RU"/>
        </w:rPr>
        <w:t xml:space="preserve">, E. </w:t>
      </w:r>
      <w:proofErr w:type="spellStart"/>
      <w:r w:rsidRPr="0074342D">
        <w:rPr>
          <w:lang w:val="ru-RU"/>
        </w:rPr>
        <w:t>Putilina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How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to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differentiate</w:t>
      </w:r>
      <w:proofErr w:type="spellEnd"/>
      <w:r w:rsidRPr="0074342D">
        <w:rPr>
          <w:lang w:val="ru-RU"/>
        </w:rPr>
        <w:t xml:space="preserve"> a </w:t>
      </w:r>
      <w:proofErr w:type="spellStart"/>
      <w:r w:rsidRPr="0074342D">
        <w:rPr>
          <w:lang w:val="ru-RU"/>
        </w:rPr>
        <w:t>function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knowing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only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its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integrals</w:t>
      </w:r>
      <w:proofErr w:type="spellEnd"/>
      <w:r w:rsidRPr="0074342D">
        <w:rPr>
          <w:lang w:val="ru-RU"/>
        </w:rPr>
        <w:t xml:space="preserve">, VI </w:t>
      </w:r>
      <w:proofErr w:type="spellStart"/>
      <w:r w:rsidRPr="0074342D">
        <w:rPr>
          <w:lang w:val="ru-RU"/>
        </w:rPr>
        <w:t>International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Conference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Optimization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Methods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and</w:t>
      </w:r>
      <w:proofErr w:type="spellEnd"/>
      <w:r w:rsidRPr="0074342D">
        <w:rPr>
          <w:lang w:val="ru-RU"/>
        </w:rPr>
        <w:t xml:space="preserve"> </w:t>
      </w:r>
      <w:proofErr w:type="spellStart"/>
      <w:r w:rsidRPr="0074342D">
        <w:rPr>
          <w:lang w:val="ru-RU"/>
        </w:rPr>
        <w:t>Applications</w:t>
      </w:r>
      <w:proofErr w:type="spellEnd"/>
      <w:r w:rsidRPr="0074342D">
        <w:rPr>
          <w:lang w:val="ru-RU"/>
        </w:rPr>
        <w:t xml:space="preserve"> (OPTIMA-2015) </w:t>
      </w:r>
      <w:proofErr w:type="spellStart"/>
      <w:r w:rsidRPr="0074342D">
        <w:rPr>
          <w:lang w:val="ru-RU"/>
        </w:rPr>
        <w:t>Petrovac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Montenegro</w:t>
      </w:r>
      <w:proofErr w:type="spellEnd"/>
      <w:r w:rsidRPr="0074342D">
        <w:rPr>
          <w:lang w:val="ru-RU"/>
        </w:rPr>
        <w:t xml:space="preserve">, </w:t>
      </w:r>
      <w:proofErr w:type="spellStart"/>
      <w:r w:rsidRPr="0074342D">
        <w:rPr>
          <w:lang w:val="ru-RU"/>
        </w:rPr>
        <w:t>September</w:t>
      </w:r>
      <w:proofErr w:type="spellEnd"/>
      <w:r w:rsidRPr="0074342D">
        <w:rPr>
          <w:lang w:val="ru-RU"/>
        </w:rPr>
        <w:t xml:space="preserve"> 2015</w:t>
      </w:r>
    </w:p>
    <w:p w14:paraId="2E8599F2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7.</w:t>
      </w:r>
      <w:r w:rsidRPr="0074342D">
        <w:rPr>
          <w:lang w:val="ru-RU"/>
        </w:rPr>
        <w:tab/>
        <w:t xml:space="preserve">М. А. </w:t>
      </w:r>
      <w:proofErr w:type="spellStart"/>
      <w:r w:rsidRPr="0074342D">
        <w:rPr>
          <w:lang w:val="ru-RU"/>
        </w:rPr>
        <w:t>Посыпкин</w:t>
      </w:r>
      <w:proofErr w:type="spellEnd"/>
      <w:r w:rsidRPr="0074342D">
        <w:rPr>
          <w:lang w:val="ru-RU"/>
        </w:rPr>
        <w:t xml:space="preserve">, А. П. Афанасьев. Классы вычислительных задач, пригодные для решения на </w:t>
      </w:r>
      <w:proofErr w:type="spellStart"/>
      <w:r w:rsidRPr="0074342D">
        <w:rPr>
          <w:lang w:val="ru-RU"/>
        </w:rPr>
        <w:t>грид</w:t>
      </w:r>
      <w:proofErr w:type="spellEnd"/>
      <w:r w:rsidRPr="0074342D">
        <w:rPr>
          <w:lang w:val="ru-RU"/>
        </w:rPr>
        <w:t xml:space="preserve">-системах персональных компьютеров. Национальный Суперкомпьютерный Форум (НСКФ-2015) Россия, Переславль-Залесский, ИПС имени А.К. </w:t>
      </w:r>
      <w:proofErr w:type="spellStart"/>
      <w:r w:rsidRPr="0074342D">
        <w:rPr>
          <w:lang w:val="ru-RU"/>
        </w:rPr>
        <w:t>Айламазяна</w:t>
      </w:r>
      <w:proofErr w:type="spellEnd"/>
      <w:r w:rsidRPr="0074342D">
        <w:rPr>
          <w:lang w:val="ru-RU"/>
        </w:rPr>
        <w:t xml:space="preserve"> РАН, 24-26 ноября 2015 года</w:t>
      </w:r>
    </w:p>
    <w:p w14:paraId="566FA6FD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lastRenderedPageBreak/>
        <w:t>8.</w:t>
      </w:r>
      <w:r w:rsidRPr="0074342D">
        <w:rPr>
          <w:lang w:val="ru-RU"/>
        </w:rPr>
        <w:tab/>
        <w:t xml:space="preserve">Афанасьев А.П., Дзюба С.М., Емельянова И.И. Исследование задачи оптимального управления нелинейной системой по квадратичному критерию в среде MATHCLOUD. Национальный Суперкомпьютерный Форум (НСКФ-2015) Россия, Переславль-Залесский, ИПС имени А.К. </w:t>
      </w:r>
      <w:proofErr w:type="spellStart"/>
      <w:r w:rsidRPr="0074342D">
        <w:rPr>
          <w:lang w:val="ru-RU"/>
        </w:rPr>
        <w:t>Айламазяна</w:t>
      </w:r>
      <w:proofErr w:type="spellEnd"/>
      <w:r w:rsidRPr="0074342D">
        <w:rPr>
          <w:lang w:val="ru-RU"/>
        </w:rPr>
        <w:t xml:space="preserve"> РАН, 24-26 ноября 2015 года.</w:t>
      </w:r>
    </w:p>
    <w:p w14:paraId="14661C18" w14:textId="77777777" w:rsidR="00863E36" w:rsidRPr="0074342D" w:rsidRDefault="00863E36" w:rsidP="00863E36">
      <w:pPr>
        <w:rPr>
          <w:lang w:val="ru-RU"/>
        </w:rPr>
      </w:pPr>
      <w:r w:rsidRPr="0074342D">
        <w:rPr>
          <w:lang w:val="ru-RU"/>
        </w:rPr>
        <w:t> </w:t>
      </w:r>
    </w:p>
    <w:p w14:paraId="5828BD31" w14:textId="6D6217E4" w:rsidR="009A23AF" w:rsidRPr="0074342D" w:rsidRDefault="009A23AF" w:rsidP="00E2216E">
      <w:pPr>
        <w:pStyle w:val="Heading1"/>
        <w:ind w:firstLine="0"/>
      </w:pPr>
    </w:p>
    <w:sectPr w:rsidR="009A23AF" w:rsidRPr="0074342D" w:rsidSect="001B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85B"/>
    <w:multiLevelType w:val="hybridMultilevel"/>
    <w:tmpl w:val="6BB68E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BF1EA4"/>
    <w:multiLevelType w:val="hybridMultilevel"/>
    <w:tmpl w:val="8364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47B"/>
    <w:multiLevelType w:val="hybridMultilevel"/>
    <w:tmpl w:val="780A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B42"/>
    <w:multiLevelType w:val="hybridMultilevel"/>
    <w:tmpl w:val="006A4FB6"/>
    <w:lvl w:ilvl="0" w:tplc="922AC7D6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4">
    <w:nsid w:val="2D35086A"/>
    <w:multiLevelType w:val="hybridMultilevel"/>
    <w:tmpl w:val="006A4FB6"/>
    <w:lvl w:ilvl="0" w:tplc="922AC7D6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2E965A16"/>
    <w:multiLevelType w:val="hybridMultilevel"/>
    <w:tmpl w:val="773C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A64B2"/>
    <w:multiLevelType w:val="hybridMultilevel"/>
    <w:tmpl w:val="F666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2511D8"/>
    <w:multiLevelType w:val="hybridMultilevel"/>
    <w:tmpl w:val="02B8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270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92CBE"/>
    <w:multiLevelType w:val="hybridMultilevel"/>
    <w:tmpl w:val="0376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2101DCA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04619"/>
    <w:multiLevelType w:val="hybridMultilevel"/>
    <w:tmpl w:val="0366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A64B3A"/>
    <w:multiLevelType w:val="hybridMultilevel"/>
    <w:tmpl w:val="555C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9379A"/>
    <w:multiLevelType w:val="hybridMultilevel"/>
    <w:tmpl w:val="84841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0D2968"/>
    <w:multiLevelType w:val="hybridMultilevel"/>
    <w:tmpl w:val="768C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86"/>
    <w:rsid w:val="00022566"/>
    <w:rsid w:val="00076EDE"/>
    <w:rsid w:val="000C5F2F"/>
    <w:rsid w:val="000E4835"/>
    <w:rsid w:val="001505B9"/>
    <w:rsid w:val="00170BE8"/>
    <w:rsid w:val="001720F8"/>
    <w:rsid w:val="001B144C"/>
    <w:rsid w:val="002214CC"/>
    <w:rsid w:val="0026379C"/>
    <w:rsid w:val="00295DBA"/>
    <w:rsid w:val="002C7533"/>
    <w:rsid w:val="002E7317"/>
    <w:rsid w:val="003267CD"/>
    <w:rsid w:val="00375F24"/>
    <w:rsid w:val="00391CE6"/>
    <w:rsid w:val="00392D70"/>
    <w:rsid w:val="003C656C"/>
    <w:rsid w:val="00462E5A"/>
    <w:rsid w:val="004871A3"/>
    <w:rsid w:val="004905E9"/>
    <w:rsid w:val="00491242"/>
    <w:rsid w:val="0049526E"/>
    <w:rsid w:val="00502B8D"/>
    <w:rsid w:val="00515667"/>
    <w:rsid w:val="005217E3"/>
    <w:rsid w:val="0055480A"/>
    <w:rsid w:val="00595D9D"/>
    <w:rsid w:val="005A5028"/>
    <w:rsid w:val="005D32CA"/>
    <w:rsid w:val="005E28D1"/>
    <w:rsid w:val="0067006D"/>
    <w:rsid w:val="006C2A23"/>
    <w:rsid w:val="006D1001"/>
    <w:rsid w:val="006E363F"/>
    <w:rsid w:val="006F5B1B"/>
    <w:rsid w:val="006F6833"/>
    <w:rsid w:val="0072658E"/>
    <w:rsid w:val="0074342D"/>
    <w:rsid w:val="00754A5B"/>
    <w:rsid w:val="00755705"/>
    <w:rsid w:val="007567C9"/>
    <w:rsid w:val="00797924"/>
    <w:rsid w:val="007B572D"/>
    <w:rsid w:val="007B5E4C"/>
    <w:rsid w:val="007C008F"/>
    <w:rsid w:val="007C2D88"/>
    <w:rsid w:val="007F7D78"/>
    <w:rsid w:val="008439DC"/>
    <w:rsid w:val="0085191A"/>
    <w:rsid w:val="00863E36"/>
    <w:rsid w:val="00871FBD"/>
    <w:rsid w:val="00891B50"/>
    <w:rsid w:val="008A3F27"/>
    <w:rsid w:val="0096106E"/>
    <w:rsid w:val="009A23AF"/>
    <w:rsid w:val="009F608C"/>
    <w:rsid w:val="00A666BB"/>
    <w:rsid w:val="00A74FA4"/>
    <w:rsid w:val="00A87117"/>
    <w:rsid w:val="00A93A85"/>
    <w:rsid w:val="00AA68E0"/>
    <w:rsid w:val="00AE275C"/>
    <w:rsid w:val="00AE70E2"/>
    <w:rsid w:val="00B31A69"/>
    <w:rsid w:val="00B32DBA"/>
    <w:rsid w:val="00B33054"/>
    <w:rsid w:val="00B372BB"/>
    <w:rsid w:val="00B44BF5"/>
    <w:rsid w:val="00BB7269"/>
    <w:rsid w:val="00C165A5"/>
    <w:rsid w:val="00C37857"/>
    <w:rsid w:val="00C425E2"/>
    <w:rsid w:val="00C63283"/>
    <w:rsid w:val="00C65E79"/>
    <w:rsid w:val="00C71F8C"/>
    <w:rsid w:val="00C77F4F"/>
    <w:rsid w:val="00CD2D32"/>
    <w:rsid w:val="00CD33E7"/>
    <w:rsid w:val="00D00107"/>
    <w:rsid w:val="00DB1428"/>
    <w:rsid w:val="00DE48A7"/>
    <w:rsid w:val="00DF28BC"/>
    <w:rsid w:val="00E11FED"/>
    <w:rsid w:val="00E2216E"/>
    <w:rsid w:val="00E2552E"/>
    <w:rsid w:val="00E35B6C"/>
    <w:rsid w:val="00E56900"/>
    <w:rsid w:val="00EB593F"/>
    <w:rsid w:val="00EC6786"/>
    <w:rsid w:val="00ED0DAA"/>
    <w:rsid w:val="00F06BCC"/>
    <w:rsid w:val="00F14323"/>
    <w:rsid w:val="00F76B0D"/>
    <w:rsid w:val="00F824AB"/>
    <w:rsid w:val="00F82F67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2F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4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A5B"/>
    <w:pPr>
      <w:keepNext/>
      <w:widowControl w:val="0"/>
      <w:suppressAutoHyphens/>
      <w:autoSpaceDE w:val="0"/>
      <w:spacing w:before="240" w:after="60" w:line="300" w:lineRule="auto"/>
      <w:ind w:firstLine="1420"/>
      <w:outlineLvl w:val="0"/>
    </w:pPr>
    <w:rPr>
      <w:rFonts w:ascii="Cambria" w:hAnsi="Cambria"/>
      <w:b/>
      <w:bCs/>
      <w:kern w:val="32"/>
      <w:sz w:val="32"/>
      <w:szCs w:val="32"/>
      <w:lang w:val="ru-R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5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6E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54A5B"/>
    <w:rPr>
      <w:rFonts w:ascii="Cambria" w:hAnsi="Cambria"/>
      <w:b/>
      <w:kern w:val="32"/>
      <w:sz w:val="32"/>
      <w:lang w:val="ru-RU" w:eastAsia="ar-SA" w:bidi="ar-SA"/>
    </w:rPr>
  </w:style>
  <w:style w:type="character" w:customStyle="1" w:styleId="Heading2Char">
    <w:name w:val="Heading 2 Char"/>
    <w:link w:val="Heading2"/>
    <w:uiPriority w:val="99"/>
    <w:locked/>
    <w:rsid w:val="00C165A5"/>
    <w:rPr>
      <w:rFonts w:ascii="Calibri Light" w:hAnsi="Calibri Light"/>
      <w:b/>
      <w:i/>
      <w:sz w:val="28"/>
      <w:lang w:eastAsia="ru-RU"/>
    </w:rPr>
  </w:style>
  <w:style w:type="character" w:customStyle="1" w:styleId="Heading3Char">
    <w:name w:val="Heading 3 Char"/>
    <w:link w:val="Heading3"/>
    <w:uiPriority w:val="99"/>
    <w:semiHidden/>
    <w:locked/>
    <w:rsid w:val="00076EDE"/>
    <w:rPr>
      <w:rFonts w:ascii="Calibri Light" w:hAnsi="Calibri Light" w:cs="Times New Roman"/>
      <w:b/>
      <w:bCs/>
      <w:sz w:val="26"/>
      <w:szCs w:val="26"/>
      <w:lang w:eastAsia="ru-RU"/>
    </w:rPr>
  </w:style>
  <w:style w:type="paragraph" w:customStyle="1" w:styleId="FR2">
    <w:name w:val="FR2"/>
    <w:uiPriority w:val="99"/>
    <w:rsid w:val="00754A5B"/>
    <w:pPr>
      <w:widowControl w:val="0"/>
      <w:suppressAutoHyphens/>
      <w:autoSpaceDE w:val="0"/>
      <w:spacing w:before="260"/>
      <w:ind w:left="3440"/>
    </w:pPr>
    <w:rPr>
      <w:sz w:val="32"/>
      <w:szCs w:val="32"/>
      <w:lang w:eastAsia="ar-SA"/>
    </w:rPr>
  </w:style>
  <w:style w:type="paragraph" w:styleId="PlainText">
    <w:name w:val="Plain Text"/>
    <w:basedOn w:val="Normal"/>
    <w:link w:val="PlainTextChar"/>
    <w:uiPriority w:val="99"/>
    <w:rsid w:val="002214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EA0F2F"/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96106E"/>
    <w:rPr>
      <w:sz w:val="18"/>
      <w:szCs w:val="18"/>
      <w:lang w:val="ru-RU"/>
    </w:rPr>
  </w:style>
  <w:style w:type="character" w:customStyle="1" w:styleId="BalloonTextChar">
    <w:name w:val="Balloon Text Char"/>
    <w:link w:val="BalloonText"/>
    <w:uiPriority w:val="99"/>
    <w:locked/>
    <w:rsid w:val="0096106E"/>
    <w:rPr>
      <w:sz w:val="18"/>
      <w:lang w:eastAsia="ru-RU"/>
    </w:rPr>
  </w:style>
  <w:style w:type="character" w:styleId="CommentReference">
    <w:name w:val="annotation reference"/>
    <w:uiPriority w:val="99"/>
    <w:rsid w:val="007B5E4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7B5E4C"/>
    <w:rPr>
      <w:lang w:val="ru-RU"/>
    </w:rPr>
  </w:style>
  <w:style w:type="character" w:customStyle="1" w:styleId="CommentTextChar">
    <w:name w:val="Comment Text Char"/>
    <w:link w:val="CommentText"/>
    <w:uiPriority w:val="99"/>
    <w:locked/>
    <w:rsid w:val="007B5E4C"/>
    <w:rPr>
      <w:sz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5E4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B5E4C"/>
    <w:rPr>
      <w:b/>
      <w:sz w:val="24"/>
      <w:lang w:eastAsia="ru-RU"/>
    </w:rPr>
  </w:style>
  <w:style w:type="paragraph" w:styleId="Revision">
    <w:name w:val="Revision"/>
    <w:hidden/>
    <w:uiPriority w:val="99"/>
    <w:semiHidden/>
    <w:rsid w:val="002E7317"/>
    <w:rPr>
      <w:sz w:val="24"/>
      <w:szCs w:val="24"/>
      <w:lang w:val="en-US"/>
    </w:rPr>
  </w:style>
  <w:style w:type="character" w:styleId="Hyperlink">
    <w:name w:val="Hyperlink"/>
    <w:uiPriority w:val="99"/>
    <w:rsid w:val="002C75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17E3"/>
    <w:pPr>
      <w:ind w:left="720"/>
      <w:contextualSpacing/>
    </w:pPr>
  </w:style>
  <w:style w:type="paragraph" w:customStyle="1" w:styleId="21">
    <w:name w:val="Основной текст с отступом 21"/>
    <w:basedOn w:val="Normal"/>
    <w:rsid w:val="001505B9"/>
    <w:pPr>
      <w:widowControl w:val="0"/>
      <w:suppressAutoHyphens/>
      <w:autoSpaceDE w:val="0"/>
      <w:spacing w:after="120"/>
      <w:ind w:firstLine="720"/>
      <w:jc w:val="both"/>
    </w:pPr>
    <w:rPr>
      <w:szCs w:val="22"/>
      <w:lang w:val="ru-RU" w:eastAsia="ar-SA"/>
    </w:rPr>
  </w:style>
  <w:style w:type="paragraph" w:customStyle="1" w:styleId="1">
    <w:name w:val="Абзац списка1"/>
    <w:basedOn w:val="Normal"/>
    <w:rsid w:val="00150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2987-1679-8C4C-B702-DB91847D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4902</Words>
  <Characters>27945</Characters>
  <Application>Microsoft Macintosh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ИСА РАН</Company>
  <LinksUpToDate>false</LinksUpToDate>
  <CharactersWithSpaces>32782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apa</dc:creator>
  <cp:lastModifiedBy>Microsoft Office User</cp:lastModifiedBy>
  <cp:revision>7</cp:revision>
  <dcterms:created xsi:type="dcterms:W3CDTF">2016-03-25T17:02:00Z</dcterms:created>
  <dcterms:modified xsi:type="dcterms:W3CDTF">2016-04-01T21:14:00Z</dcterms:modified>
</cp:coreProperties>
</file>