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38" w:rsidRPr="006B5285" w:rsidRDefault="00867338" w:rsidP="00867338">
      <w:pPr>
        <w:jc w:val="center"/>
        <w:rPr>
          <w:b/>
        </w:rPr>
      </w:pPr>
      <w:bookmarkStart w:id="0" w:name="_GoBack"/>
      <w:bookmarkEnd w:id="0"/>
      <w:proofErr w:type="spellStart"/>
      <w:r w:rsidRPr="006B5285">
        <w:rPr>
          <w:b/>
        </w:rPr>
        <w:t>Сведения</w:t>
      </w:r>
      <w:proofErr w:type="spellEnd"/>
      <w:r w:rsidRPr="006B5285">
        <w:rPr>
          <w:b/>
        </w:rPr>
        <w:t xml:space="preserve"> </w:t>
      </w:r>
      <w:proofErr w:type="spellStart"/>
      <w:r w:rsidRPr="006B5285">
        <w:rPr>
          <w:b/>
        </w:rPr>
        <w:t>об</w:t>
      </w:r>
      <w:proofErr w:type="spellEnd"/>
      <w:r w:rsidRPr="006B5285">
        <w:rPr>
          <w:b/>
        </w:rPr>
        <w:t xml:space="preserve"> </w:t>
      </w:r>
      <w:proofErr w:type="spellStart"/>
      <w:r w:rsidRPr="006B5285">
        <w:rPr>
          <w:b/>
        </w:rPr>
        <w:t>официальном</w:t>
      </w:r>
      <w:proofErr w:type="spellEnd"/>
      <w:r w:rsidRPr="006B5285">
        <w:rPr>
          <w:b/>
        </w:rPr>
        <w:t xml:space="preserve"> </w:t>
      </w:r>
      <w:proofErr w:type="spellStart"/>
      <w:r w:rsidRPr="006B5285">
        <w:rPr>
          <w:b/>
        </w:rPr>
        <w:t>оппоненте</w:t>
      </w:r>
      <w:proofErr w:type="spellEnd"/>
      <w:r w:rsidRPr="006B5285">
        <w:rPr>
          <w:b/>
        </w:rPr>
        <w:br/>
      </w:r>
      <w:r w:rsidRPr="006B5285">
        <w:rPr>
          <w:b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867338" w:rsidTr="00907422">
        <w:tc>
          <w:tcPr>
            <w:tcW w:w="3188" w:type="dxa"/>
          </w:tcPr>
          <w:p w:rsidR="00867338" w:rsidRDefault="00867338">
            <w:proofErr w:type="spellStart"/>
            <w:r>
              <w:t>Фамилия</w:t>
            </w:r>
            <w:proofErr w:type="spellEnd"/>
            <w:r>
              <w:t xml:space="preserve"> </w:t>
            </w:r>
            <w:proofErr w:type="spellStart"/>
            <w:r>
              <w:t>Имя</w:t>
            </w:r>
            <w:proofErr w:type="spellEnd"/>
            <w:r>
              <w:t xml:space="preserve"> </w:t>
            </w:r>
            <w:proofErr w:type="spellStart"/>
            <w:r>
              <w:t>Отчество</w:t>
            </w:r>
            <w:proofErr w:type="spellEnd"/>
            <w:r>
              <w:t xml:space="preserve"> (</w:t>
            </w:r>
            <w:proofErr w:type="spellStart"/>
            <w:r>
              <w:t>полностью</w:t>
            </w:r>
            <w:proofErr w:type="spellEnd"/>
            <w:r>
              <w:t>)</w:t>
            </w:r>
          </w:p>
        </w:tc>
        <w:tc>
          <w:tcPr>
            <w:tcW w:w="6377" w:type="dxa"/>
            <w:gridSpan w:val="2"/>
          </w:tcPr>
          <w:p w:rsidR="003F0CA5" w:rsidRPr="00453C97" w:rsidRDefault="00453C97" w:rsidP="003F0CA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Берник</w:t>
            </w:r>
            <w:proofErr w:type="spellEnd"/>
            <w:r>
              <w:rPr>
                <w:lang w:val="ru-RU"/>
              </w:rPr>
              <w:t xml:space="preserve"> Василий Иванович </w:t>
            </w:r>
          </w:p>
          <w:p w:rsidR="00867338" w:rsidRDefault="00867338"/>
        </w:tc>
      </w:tr>
      <w:tr w:rsidR="00867338" w:rsidRPr="00453C97" w:rsidTr="00907422">
        <w:tc>
          <w:tcPr>
            <w:tcW w:w="3188" w:type="dxa"/>
          </w:tcPr>
          <w:p w:rsidR="00867338" w:rsidRPr="00D81569" w:rsidRDefault="00867338">
            <w:pPr>
              <w:rPr>
                <w:lang w:val="ru-RU"/>
              </w:rPr>
            </w:pPr>
            <w:r w:rsidRPr="00D81569">
              <w:rPr>
                <w:lang w:val="ru-RU"/>
              </w:rPr>
              <w:t>Ученая степень и наименование отрасли науки, научных специальностей, по которым им защищена диссертация</w:t>
            </w:r>
          </w:p>
        </w:tc>
        <w:tc>
          <w:tcPr>
            <w:tcW w:w="3188" w:type="dxa"/>
          </w:tcPr>
          <w:p w:rsidR="00D81569" w:rsidRPr="00D81569" w:rsidRDefault="00453C97" w:rsidP="00453C97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Доктор </w:t>
            </w:r>
            <w:r w:rsidR="00D81569" w:rsidRPr="00D81569">
              <w:rPr>
                <w:rFonts w:ascii="Cambria" w:hAnsi="Cambria"/>
                <w:color w:val="000000"/>
                <w:lang w:val="ru-RU"/>
              </w:rPr>
              <w:t>физико- математических</w:t>
            </w:r>
            <w:r w:rsidR="00D81569" w:rsidRPr="00D81569">
              <w:rPr>
                <w:color w:val="000000"/>
                <w:lang w:val="ru-RU"/>
              </w:rPr>
              <w:t xml:space="preserve"> </w:t>
            </w:r>
            <w:r w:rsidR="00D81569" w:rsidRPr="00D81569">
              <w:rPr>
                <w:rFonts w:ascii="Cambria" w:hAnsi="Cambria"/>
                <w:color w:val="000000"/>
                <w:lang w:val="ru-RU"/>
              </w:rPr>
              <w:t>наук</w:t>
            </w:r>
          </w:p>
        </w:tc>
        <w:tc>
          <w:tcPr>
            <w:tcW w:w="3189" w:type="dxa"/>
          </w:tcPr>
          <w:p w:rsidR="00D81569" w:rsidRPr="00D81569" w:rsidRDefault="00D81569" w:rsidP="00AE650D">
            <w:pPr>
              <w:jc w:val="center"/>
              <w:rPr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 xml:space="preserve">Специальность </w:t>
            </w:r>
            <w:r w:rsidRPr="00D81569">
              <w:rPr>
                <w:rFonts w:ascii="Cambria" w:hAnsi="Cambria"/>
                <w:color w:val="000000"/>
                <w:lang w:val="ru-RU"/>
              </w:rPr>
              <w:t>01.01.06 математическая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логика,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алгебра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и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теория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чисел</w:t>
            </w:r>
          </w:p>
        </w:tc>
      </w:tr>
      <w:tr w:rsidR="00867338" w:rsidRPr="00453C97" w:rsidTr="00907422">
        <w:tc>
          <w:tcPr>
            <w:tcW w:w="3188" w:type="dxa"/>
          </w:tcPr>
          <w:p w:rsidR="00867338" w:rsidRPr="00D81569" w:rsidRDefault="00867338">
            <w:pPr>
              <w:rPr>
                <w:lang w:val="ru-RU"/>
              </w:rPr>
            </w:pPr>
            <w:r w:rsidRPr="00D81569">
              <w:rPr>
                <w:rFonts w:hint="eastAsia"/>
                <w:lang w:val="ru-RU"/>
              </w:rPr>
              <w:t>П</w:t>
            </w:r>
            <w:r w:rsidRPr="00D81569">
              <w:rPr>
                <w:lang w:val="ru-RU"/>
              </w:rPr>
              <w:t>олное наименование организации – основное место работы, должность</w:t>
            </w:r>
          </w:p>
        </w:tc>
        <w:tc>
          <w:tcPr>
            <w:tcW w:w="3188" w:type="dxa"/>
          </w:tcPr>
          <w:p w:rsidR="003F0CA5" w:rsidRPr="003F0CA5" w:rsidRDefault="003C0588" w:rsidP="003F0CA5">
            <w:pPr>
              <w:jc w:val="center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Белорусский Государственный Университет</w:t>
            </w:r>
          </w:p>
          <w:p w:rsidR="00D81569" w:rsidRPr="00D81569" w:rsidRDefault="00D81569" w:rsidP="00AE650D">
            <w:pPr>
              <w:jc w:val="center"/>
              <w:rPr>
                <w:lang w:val="ru-RU"/>
              </w:rPr>
            </w:pPr>
          </w:p>
        </w:tc>
        <w:tc>
          <w:tcPr>
            <w:tcW w:w="3189" w:type="dxa"/>
          </w:tcPr>
          <w:p w:rsidR="003C0588" w:rsidRPr="003C0588" w:rsidRDefault="003C0588" w:rsidP="003C0588">
            <w:pPr>
              <w:rPr>
                <w:lang w:val="ru-RU"/>
              </w:rPr>
            </w:pPr>
            <w:r w:rsidRPr="003C0588">
              <w:rPr>
                <w:color w:val="000000"/>
                <w:lang w:val="ru-RU"/>
              </w:rPr>
              <w:t xml:space="preserve">Профессор кафедры </w:t>
            </w:r>
            <w:r w:rsidRPr="003C0588">
              <w:rPr>
                <w:lang w:val="ru-RU"/>
              </w:rPr>
              <w:t>высшей алгебры и защиты информации</w:t>
            </w:r>
          </w:p>
          <w:p w:rsidR="003F0CA5" w:rsidRPr="003F0CA5" w:rsidRDefault="003F0CA5" w:rsidP="003F0CA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ambria" w:hAnsi="Cambria"/>
                <w:color w:val="000000"/>
                <w:lang w:val="ru-RU"/>
              </w:rPr>
            </w:pPr>
          </w:p>
          <w:p w:rsidR="00867338" w:rsidRPr="00D81569" w:rsidRDefault="00867338" w:rsidP="003F0CA5">
            <w:pPr>
              <w:jc w:val="center"/>
              <w:rPr>
                <w:lang w:val="ru-RU"/>
              </w:rPr>
            </w:pPr>
          </w:p>
        </w:tc>
      </w:tr>
      <w:tr w:rsidR="00867338" w:rsidRPr="00453C97" w:rsidTr="00907422">
        <w:tc>
          <w:tcPr>
            <w:tcW w:w="3188" w:type="dxa"/>
          </w:tcPr>
          <w:p w:rsidR="00867338" w:rsidRPr="00D81569" w:rsidRDefault="00867338">
            <w:pPr>
              <w:rPr>
                <w:lang w:val="ru-RU"/>
              </w:rPr>
            </w:pPr>
            <w:r w:rsidRPr="00D81569">
              <w:rPr>
                <w:lang w:val="ru-RU"/>
              </w:rPr>
              <w:t>Список основных публикаций оппонента по теме диссертации в рецензируемых научных изданиях за посл. 5 лет (не более 15)</w:t>
            </w:r>
          </w:p>
        </w:tc>
        <w:tc>
          <w:tcPr>
            <w:tcW w:w="6377" w:type="dxa"/>
            <w:gridSpan w:val="2"/>
          </w:tcPr>
          <w:p w:rsidR="003C0588" w:rsidRDefault="009538B4" w:rsidP="00D81569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rFonts w:ascii="Times New Roman" w:hAnsi="Times New Roman" w:cs="Times New Roman"/>
                <w:lang w:val="ru-RU"/>
              </w:rPr>
            </w:pPr>
            <w:r w:rsidRPr="003C0588">
              <w:rPr>
                <w:rFonts w:ascii="Times New Roman" w:hAnsi="Times New Roman" w:cs="Times New Roman"/>
                <w:color w:val="000000"/>
                <w:lang w:val="ru-RU"/>
              </w:rPr>
              <w:t xml:space="preserve">1) </w:t>
            </w:r>
            <w:r w:rsidR="00453C97"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Н.</w:t>
            </w:r>
            <w:r w:rsidR="00453C97" w:rsidRPr="003C05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453C97"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В.</w:t>
            </w:r>
            <w:r w:rsidR="00453C97" w:rsidRPr="003C05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="00453C97"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Бударина</w:t>
            </w:r>
            <w:proofErr w:type="spellEnd"/>
            <w:r w:rsidR="00453C97"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, В.</w:t>
            </w:r>
            <w:r w:rsidR="00453C97" w:rsidRPr="003C05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453C97"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И.</w:t>
            </w:r>
            <w:r w:rsidR="00453C97" w:rsidRPr="003C05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="00453C97"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Берник</w:t>
            </w:r>
            <w:proofErr w:type="spellEnd"/>
            <w:r w:rsidR="00453C97"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, Ф.</w:t>
            </w:r>
            <w:r w:rsidR="00453C97" w:rsidRPr="003C05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="00453C97"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Гётце</w:t>
            </w:r>
            <w:proofErr w:type="spellEnd"/>
            <w:r w:rsidR="00453C97"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,</w:t>
            </w:r>
            <w:r w:rsidR="00453C97" w:rsidRPr="003C0588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="00453C97" w:rsidRPr="003C0588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Эффективные оценки меры множеств действительных чисел, в которых целочисленные многочлены принимают малые значения</w:t>
            </w:r>
            <w:r w:rsidR="00453C97" w:rsidRPr="003C0588">
              <w:rPr>
                <w:rFonts w:ascii="Times New Roman" w:hAnsi="Times New Roman" w:cs="Times New Roman"/>
                <w:lang w:val="ru-RU"/>
              </w:rPr>
              <w:t xml:space="preserve">,  </w:t>
            </w:r>
            <w:proofErr w:type="spellStart"/>
            <w:r w:rsidR="00453C97" w:rsidRPr="003C058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>Дальневост</w:t>
            </w:r>
            <w:proofErr w:type="spellEnd"/>
            <w:r w:rsidR="00453C97" w:rsidRPr="003C058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 xml:space="preserve">. </w:t>
            </w:r>
            <w:proofErr w:type="spellStart"/>
            <w:r w:rsidR="00453C97" w:rsidRPr="003C058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>матем</w:t>
            </w:r>
            <w:proofErr w:type="spellEnd"/>
            <w:r w:rsidR="00453C97" w:rsidRPr="003C058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>. журн.</w:t>
            </w:r>
            <w:r w:rsidR="00453C97"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,</w:t>
            </w:r>
            <w:r w:rsidR="00453C97" w:rsidRPr="003C058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453C97" w:rsidRPr="003C058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ru-RU"/>
              </w:rPr>
              <w:t>15</w:t>
            </w:r>
            <w:r w:rsidR="00453C97"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:1 (2015),</w:t>
            </w:r>
            <w:r w:rsidR="00453C97" w:rsidRPr="003C058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453C97" w:rsidRPr="003C0588">
              <w:rPr>
                <w:rFonts w:ascii="Times New Roman" w:hAnsi="Times New Roman" w:cs="Times New Roman"/>
              </w:rPr>
              <w:t> </w:t>
            </w:r>
            <w:r w:rsidR="00453C97" w:rsidRPr="003C0588">
              <w:rPr>
                <w:rFonts w:ascii="Times New Roman" w:hAnsi="Times New Roman" w:cs="Times New Roman"/>
                <w:lang w:val="ru-RU"/>
              </w:rPr>
              <w:t>21–37</w:t>
            </w:r>
          </w:p>
          <w:p w:rsidR="003F0CA5" w:rsidRDefault="00453C97" w:rsidP="00D81569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rFonts w:ascii="Times New Roman" w:hAnsi="Times New Roman" w:cs="Times New Roman"/>
                <w:lang w:val="ru-RU"/>
              </w:rPr>
            </w:pPr>
            <w:r w:rsidRPr="003C0588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="009538B4" w:rsidRPr="003C0588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D81569" w:rsidRPr="003C0588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  <w:r w:rsidRPr="003C058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В.</w:t>
            </w:r>
            <w:r w:rsidRPr="003C05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И.</w:t>
            </w:r>
            <w:r w:rsidRPr="003C05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Берник</w:t>
            </w:r>
            <w:proofErr w:type="spellEnd"/>
            <w:r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, Ф.</w:t>
            </w:r>
            <w:r w:rsidRPr="003C05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Гётце</w:t>
            </w:r>
            <w:proofErr w:type="spellEnd"/>
            <w:r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</w:t>
            </w:r>
            <w:r w:rsidR="00D81569" w:rsidRPr="003C058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C0588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Распределение действительных алгебраических</w:t>
            </w:r>
            <w:r w:rsidRPr="003C058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C0588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чисел произвольной степени в</w:t>
            </w:r>
            <w:r w:rsidRPr="003C058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C0588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коротких интервалах</w:t>
            </w:r>
            <w:r w:rsidRPr="003C0588">
              <w:rPr>
                <w:rFonts w:ascii="Times New Roman" w:hAnsi="Times New Roman" w:cs="Times New Roman"/>
                <w:lang w:val="ru-RU"/>
              </w:rPr>
              <w:t>,</w:t>
            </w:r>
            <w:r w:rsidRPr="003C0588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Pr="003C058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>Изв</w:t>
            </w:r>
            <w:proofErr w:type="spellEnd"/>
            <w:r w:rsidRPr="003C058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 xml:space="preserve">. РАН. Сер. </w:t>
            </w:r>
            <w:proofErr w:type="spellStart"/>
            <w:r w:rsidRPr="003C058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>матем</w:t>
            </w:r>
            <w:proofErr w:type="spellEnd"/>
            <w:r w:rsidRPr="003C058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>.</w:t>
            </w:r>
            <w:r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,</w:t>
            </w:r>
            <w:r w:rsidRPr="003C058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C058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ru-RU"/>
              </w:rPr>
              <w:t>79</w:t>
            </w:r>
            <w:r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:1 (2015),</w:t>
            </w:r>
            <w:r w:rsidRPr="003C058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C0588">
              <w:rPr>
                <w:rFonts w:ascii="Times New Roman" w:hAnsi="Times New Roman" w:cs="Times New Roman"/>
              </w:rPr>
              <w:t> </w:t>
            </w:r>
            <w:r w:rsidRPr="003C0588">
              <w:rPr>
                <w:rFonts w:ascii="Times New Roman" w:hAnsi="Times New Roman" w:cs="Times New Roman"/>
                <w:lang w:val="ru-RU"/>
              </w:rPr>
              <w:t>21–42</w:t>
            </w:r>
          </w:p>
          <w:p w:rsidR="003C0588" w:rsidRPr="003C0588" w:rsidRDefault="003C0588" w:rsidP="00D81569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3F0CA5" w:rsidRPr="003C0588" w:rsidRDefault="009538B4" w:rsidP="00D81569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0588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D81569" w:rsidRPr="003C0588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  <w:r w:rsidR="00453C97" w:rsidRPr="003C058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453C97"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В.</w:t>
            </w:r>
            <w:r w:rsidR="00453C97" w:rsidRPr="003C05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453C97"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И.</w:t>
            </w:r>
            <w:r w:rsidR="00453C97" w:rsidRPr="003C05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="00453C97"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Берник</w:t>
            </w:r>
            <w:proofErr w:type="spellEnd"/>
            <w:r w:rsidR="00453C97"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, А.</w:t>
            </w:r>
            <w:r w:rsidR="00453C97" w:rsidRPr="003C05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453C97"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Г.</w:t>
            </w:r>
            <w:r w:rsidR="00453C97" w:rsidRPr="003C05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="00453C97"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Гусакова</w:t>
            </w:r>
            <w:proofErr w:type="spellEnd"/>
            <w:r w:rsidR="00453C97"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, А.</w:t>
            </w:r>
            <w:r w:rsidR="00453C97" w:rsidRPr="003C05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453C97"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В.</w:t>
            </w:r>
            <w:r w:rsidR="00453C97" w:rsidRPr="003C05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453C97"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Устинов,</w:t>
            </w:r>
            <w:r w:rsidR="00D81569" w:rsidRPr="003C058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453C97" w:rsidRPr="003C0588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Распределение алгебраических точек в областях малой меры и вблизи поверхностей</w:t>
            </w:r>
            <w:r w:rsidR="00453C97" w:rsidRPr="003C0588">
              <w:rPr>
                <w:rFonts w:ascii="Times New Roman" w:hAnsi="Times New Roman" w:cs="Times New Roman"/>
                <w:lang w:val="ru-RU"/>
              </w:rPr>
              <w:t>,</w:t>
            </w:r>
            <w:r w:rsidR="00453C97" w:rsidRPr="003C0588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proofErr w:type="spellStart"/>
            <w:r w:rsidR="00453C97" w:rsidRPr="003C058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>Чебышевский</w:t>
            </w:r>
            <w:proofErr w:type="spellEnd"/>
            <w:r w:rsidR="00453C97" w:rsidRPr="003C058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 xml:space="preserve"> сб.</w:t>
            </w:r>
            <w:r w:rsidR="00453C97"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,</w:t>
            </w:r>
            <w:r w:rsidR="00453C97" w:rsidRPr="003C058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453C97" w:rsidRPr="003C058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ru-RU"/>
              </w:rPr>
              <w:t>16</w:t>
            </w:r>
            <w:r w:rsidR="00453C97"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:3 (2015),</w:t>
            </w:r>
            <w:r w:rsidR="00453C97" w:rsidRPr="003C058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453C97" w:rsidRPr="003C0588">
              <w:rPr>
                <w:rFonts w:ascii="Times New Roman" w:hAnsi="Times New Roman" w:cs="Times New Roman"/>
              </w:rPr>
              <w:t> </w:t>
            </w:r>
            <w:r w:rsidR="00453C97" w:rsidRPr="003C0588">
              <w:rPr>
                <w:rFonts w:ascii="Times New Roman" w:hAnsi="Times New Roman" w:cs="Times New Roman"/>
                <w:lang w:val="ru-RU"/>
              </w:rPr>
              <w:t>78–94</w:t>
            </w:r>
          </w:p>
          <w:p w:rsidR="00867338" w:rsidRPr="003C0588" w:rsidRDefault="00867338" w:rsidP="009538B4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rFonts w:ascii="Times New Roman" w:hAnsi="Times New Roman" w:cs="Times New Roman"/>
                <w:lang w:val="ru-RU"/>
              </w:rPr>
            </w:pPr>
          </w:p>
          <w:p w:rsidR="00453C97" w:rsidRPr="00D81569" w:rsidRDefault="00453C97" w:rsidP="003C0588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lang w:val="ru-RU"/>
              </w:rPr>
            </w:pPr>
            <w:r w:rsidRPr="003C0588">
              <w:rPr>
                <w:rFonts w:ascii="Times New Roman" w:hAnsi="Times New Roman" w:cs="Times New Roman"/>
                <w:lang w:val="ru-RU"/>
              </w:rPr>
              <w:t xml:space="preserve">4) </w:t>
            </w:r>
            <w:r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Н.</w:t>
            </w:r>
            <w:r w:rsidRPr="003C05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В.</w:t>
            </w:r>
            <w:r w:rsidRPr="003C05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Бударина</w:t>
            </w:r>
            <w:proofErr w:type="spellEnd"/>
            <w:r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, В.</w:t>
            </w:r>
            <w:r w:rsidRPr="003C05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И.</w:t>
            </w:r>
            <w:r w:rsidRPr="003C05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Берник</w:t>
            </w:r>
            <w:proofErr w:type="spellEnd"/>
            <w:r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, Х.</w:t>
            </w:r>
            <w:r w:rsidRPr="003C05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О'Доннелл</w:t>
            </w:r>
            <w:proofErr w:type="spellEnd"/>
            <w:r w:rsidR="003C0588"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,</w:t>
            </w:r>
            <w:r w:rsidRPr="003C058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0588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Связь факторизации результантов и частоты, с</w:t>
            </w:r>
            <w:r w:rsidRPr="003C058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C0588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которой они</w:t>
            </w:r>
            <w:r w:rsidRPr="003C058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C0588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встречаются</w:t>
            </w:r>
            <w:r w:rsidRPr="003C0588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3C058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 xml:space="preserve">Тр. Ин-та </w:t>
            </w:r>
            <w:proofErr w:type="spellStart"/>
            <w:r w:rsidRPr="003C058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>матем</w:t>
            </w:r>
            <w:proofErr w:type="spellEnd"/>
            <w:r w:rsidRPr="003C058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ru-RU"/>
              </w:rPr>
              <w:t>.</w:t>
            </w:r>
            <w:r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,</w:t>
            </w:r>
            <w:r w:rsidRPr="003C058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C058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ru-RU"/>
              </w:rPr>
              <w:t>22</w:t>
            </w:r>
            <w:r w:rsidRPr="003C058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:2 (2014),</w:t>
            </w:r>
            <w:r w:rsidRPr="003C058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C0588">
              <w:rPr>
                <w:rFonts w:ascii="Times New Roman" w:hAnsi="Times New Roman" w:cs="Times New Roman"/>
              </w:rPr>
              <w:t> </w:t>
            </w:r>
            <w:r w:rsidRPr="003C0588">
              <w:rPr>
                <w:rFonts w:ascii="Times New Roman" w:hAnsi="Times New Roman" w:cs="Times New Roman"/>
                <w:lang w:val="ru-RU"/>
              </w:rPr>
              <w:t>9–17</w:t>
            </w:r>
          </w:p>
        </w:tc>
      </w:tr>
    </w:tbl>
    <w:p w:rsidR="00387AB4" w:rsidRPr="00D81569" w:rsidRDefault="00867338">
      <w:pPr>
        <w:rPr>
          <w:lang w:val="ru-RU"/>
        </w:rPr>
      </w:pPr>
      <w:r w:rsidRPr="00D81569">
        <w:rPr>
          <w:lang w:val="ru-RU"/>
        </w:rPr>
        <w:t xml:space="preserve"> </w:t>
      </w:r>
    </w:p>
    <w:sectPr w:rsidR="00387AB4" w:rsidRPr="00D81569" w:rsidSect="00AE650D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1469D"/>
    <w:multiLevelType w:val="multilevel"/>
    <w:tmpl w:val="7EC8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38"/>
    <w:rsid w:val="00387AB4"/>
    <w:rsid w:val="003C0588"/>
    <w:rsid w:val="003F0CA5"/>
    <w:rsid w:val="00453C97"/>
    <w:rsid w:val="00652B72"/>
    <w:rsid w:val="006B5285"/>
    <w:rsid w:val="00867338"/>
    <w:rsid w:val="00907422"/>
    <w:rsid w:val="009538B4"/>
    <w:rsid w:val="00AE650D"/>
    <w:rsid w:val="00AE6519"/>
    <w:rsid w:val="00D81569"/>
    <w:rsid w:val="00F2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0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F0C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81569"/>
    <w:pPr>
      <w:suppressLineNumbers/>
      <w:suppressAutoHyphens/>
    </w:pPr>
    <w:rPr>
      <w:rFonts w:ascii="Cambria" w:eastAsia="SimSun" w:hAnsi="Cambria" w:cs="font291"/>
      <w:lang w:eastAsia="ar-SA"/>
    </w:rPr>
  </w:style>
  <w:style w:type="table" w:customStyle="1" w:styleId="11">
    <w:name w:val="Светлая заливка1"/>
    <w:basedOn w:val="a1"/>
    <w:uiPriority w:val="60"/>
    <w:rsid w:val="0090742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uiPriority w:val="9"/>
    <w:rsid w:val="003F0CA5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styleId="a5">
    <w:name w:val="Hyperlink"/>
    <w:basedOn w:val="a0"/>
    <w:uiPriority w:val="99"/>
    <w:semiHidden/>
    <w:unhideWhenUsed/>
    <w:rsid w:val="003F0CA5"/>
    <w:rPr>
      <w:color w:val="0000FF"/>
      <w:u w:val="single"/>
    </w:rPr>
  </w:style>
  <w:style w:type="character" w:customStyle="1" w:styleId="red">
    <w:name w:val="red"/>
    <w:basedOn w:val="a0"/>
    <w:rsid w:val="003F0CA5"/>
  </w:style>
  <w:style w:type="character" w:customStyle="1" w:styleId="apple-converted-space">
    <w:name w:val="apple-converted-space"/>
    <w:basedOn w:val="a0"/>
    <w:rsid w:val="003F0CA5"/>
  </w:style>
  <w:style w:type="paragraph" w:styleId="a6">
    <w:name w:val="Balloon Text"/>
    <w:basedOn w:val="a"/>
    <w:link w:val="a7"/>
    <w:uiPriority w:val="99"/>
    <w:semiHidden/>
    <w:unhideWhenUsed/>
    <w:rsid w:val="00453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C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0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0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F0C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81569"/>
    <w:pPr>
      <w:suppressLineNumbers/>
      <w:suppressAutoHyphens/>
    </w:pPr>
    <w:rPr>
      <w:rFonts w:ascii="Cambria" w:eastAsia="SimSun" w:hAnsi="Cambria" w:cs="font291"/>
      <w:lang w:eastAsia="ar-SA"/>
    </w:rPr>
  </w:style>
  <w:style w:type="table" w:customStyle="1" w:styleId="11">
    <w:name w:val="Светлая заливка1"/>
    <w:basedOn w:val="a1"/>
    <w:uiPriority w:val="60"/>
    <w:rsid w:val="0090742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uiPriority w:val="9"/>
    <w:rsid w:val="003F0CA5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styleId="a5">
    <w:name w:val="Hyperlink"/>
    <w:basedOn w:val="a0"/>
    <w:uiPriority w:val="99"/>
    <w:semiHidden/>
    <w:unhideWhenUsed/>
    <w:rsid w:val="003F0CA5"/>
    <w:rPr>
      <w:color w:val="0000FF"/>
      <w:u w:val="single"/>
    </w:rPr>
  </w:style>
  <w:style w:type="character" w:customStyle="1" w:styleId="red">
    <w:name w:val="red"/>
    <w:basedOn w:val="a0"/>
    <w:rsid w:val="003F0CA5"/>
  </w:style>
  <w:style w:type="character" w:customStyle="1" w:styleId="apple-converted-space">
    <w:name w:val="apple-converted-space"/>
    <w:basedOn w:val="a0"/>
    <w:rsid w:val="003F0CA5"/>
  </w:style>
  <w:style w:type="paragraph" w:styleId="a6">
    <w:name w:val="Balloon Text"/>
    <w:basedOn w:val="a"/>
    <w:link w:val="a7"/>
    <w:uiPriority w:val="99"/>
    <w:semiHidden/>
    <w:unhideWhenUsed/>
    <w:rsid w:val="00453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C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0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Beletskaya</dc:creator>
  <cp:lastModifiedBy>Natalia Beletskaya</cp:lastModifiedBy>
  <cp:revision>2</cp:revision>
  <dcterms:created xsi:type="dcterms:W3CDTF">2017-02-28T08:42:00Z</dcterms:created>
  <dcterms:modified xsi:type="dcterms:W3CDTF">2017-02-28T08:42:00Z</dcterms:modified>
</cp:coreProperties>
</file>