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A2" w:rsidRPr="0019362B" w:rsidRDefault="007D1BE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19362B">
        <w:rPr>
          <w:sz w:val="28"/>
          <w:szCs w:val="28"/>
          <w:lang w:val="ru-RU"/>
        </w:rPr>
        <w:t>Сведения о ведущей организации</w:t>
      </w:r>
    </w:p>
    <w:p w:rsidR="001D6FA2" w:rsidRPr="00D45DC0" w:rsidRDefault="007D1BE6" w:rsidP="00D45DC0">
      <w:pPr>
        <w:jc w:val="both"/>
        <w:rPr>
          <w:lang w:val="ru-RU"/>
        </w:rPr>
      </w:pPr>
      <w:r w:rsidRPr="00D45DC0">
        <w:rPr>
          <w:lang w:val="ru-RU"/>
        </w:rPr>
        <w:t xml:space="preserve">по диссертации </w:t>
      </w:r>
      <w:r w:rsidR="0019362B">
        <w:rPr>
          <w:lang w:val="ru-RU"/>
        </w:rPr>
        <w:t>Иголкиной Анны Андреевны</w:t>
      </w:r>
    </w:p>
    <w:p w:rsidR="001D6FA2" w:rsidRPr="0001174E" w:rsidRDefault="007D1BE6" w:rsidP="00F223E1">
      <w:pPr>
        <w:jc w:val="both"/>
        <w:rPr>
          <w:color w:val="000000" w:themeColor="text1"/>
          <w:lang w:val="ru-RU"/>
        </w:rPr>
      </w:pPr>
      <w:r w:rsidRPr="0001174E">
        <w:rPr>
          <w:color w:val="000000" w:themeColor="text1"/>
          <w:lang w:val="ru-RU"/>
        </w:rPr>
        <w:t>«</w:t>
      </w:r>
      <w:r w:rsidR="00F223E1" w:rsidRPr="0001174E">
        <w:rPr>
          <w:color w:val="000000" w:themeColor="text1"/>
          <w:lang w:val="ru-RU"/>
        </w:rPr>
        <w:t>Реконструкция эволюционной истории нута с применением моделирования сложных событий смешений и композиционного анализа данных</w:t>
      </w:r>
      <w:r w:rsidRPr="0001174E">
        <w:rPr>
          <w:color w:val="000000" w:themeColor="text1"/>
          <w:lang w:val="ru-RU"/>
        </w:rPr>
        <w:t>»,</w:t>
      </w:r>
    </w:p>
    <w:p w:rsidR="00F223E1" w:rsidRDefault="007D1BE6">
      <w:pPr>
        <w:rPr>
          <w:lang w:val="ru-RU"/>
        </w:rPr>
      </w:pPr>
      <w:r w:rsidRPr="00D45DC0">
        <w:rPr>
          <w:lang w:val="ru-RU"/>
        </w:rPr>
        <w:t xml:space="preserve">представленной на соискание ученой степени </w:t>
      </w:r>
      <w:r w:rsidR="00D45DC0">
        <w:rPr>
          <w:lang w:val="ru-RU"/>
        </w:rPr>
        <w:t>кандидата</w:t>
      </w:r>
      <w:r w:rsidR="00D45DC0" w:rsidRPr="00D45DC0">
        <w:rPr>
          <w:lang w:val="ru-RU"/>
        </w:rPr>
        <w:t xml:space="preserve"> биологических наук </w:t>
      </w:r>
    </w:p>
    <w:p w:rsidR="001D6FA2" w:rsidRPr="00D45DC0" w:rsidRDefault="00D45DC0">
      <w:pPr>
        <w:rPr>
          <w:lang w:val="ru-RU"/>
        </w:rPr>
      </w:pPr>
      <w:r w:rsidRPr="00D45DC0">
        <w:rPr>
          <w:lang w:val="ru-RU"/>
        </w:rPr>
        <w:t>по специальности 1.5.8 - Математическая биология, биоинформатика</w:t>
      </w:r>
    </w:p>
    <w:p w:rsidR="001D6FA2" w:rsidRPr="00D45DC0" w:rsidRDefault="001D6FA2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tbl>
      <w:tblPr>
        <w:tblStyle w:val="a7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885"/>
        <w:gridCol w:w="5145"/>
      </w:tblGrid>
      <w:tr w:rsidR="00107B6B" w:rsidRPr="0006153D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Полное наименование организации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 w:rsidP="00107B6B">
            <w:pPr>
              <w:rPr>
                <w:lang w:val="ru-RU"/>
              </w:rPr>
            </w:pPr>
            <w:r w:rsidRPr="00107B6B">
              <w:rPr>
                <w:lang w:val="ru-RU"/>
              </w:rPr>
              <w:t xml:space="preserve"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</w:t>
            </w:r>
          </w:p>
        </w:tc>
      </w:tr>
      <w:tr w:rsidR="00107B6B" w:rsidRPr="00107B6B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Сокращенное наименование организации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ИЦиГ СО РАН</w:t>
            </w:r>
          </w:p>
        </w:tc>
      </w:tr>
      <w:tr w:rsidR="00107B6B" w:rsidRPr="00107B6B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Местонахождения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 w:rsidP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г. Новосибирск</w:t>
            </w:r>
          </w:p>
        </w:tc>
      </w:tr>
      <w:tr w:rsidR="00107B6B" w:rsidRPr="0006153D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Почтовый адрес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630090, Новосибирск, пр-т Академика Лаврентьева, д.10</w:t>
            </w:r>
          </w:p>
        </w:tc>
      </w:tr>
      <w:tr w:rsidR="00107B6B" w:rsidRPr="00107B6B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Телефон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+7(383) 363-49-80</w:t>
            </w:r>
          </w:p>
        </w:tc>
      </w:tr>
      <w:tr w:rsidR="00107B6B" w:rsidRPr="0006153D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Адресэлектроннойпочты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icg-adm@bionet.nsc.ru</w:t>
            </w:r>
          </w:p>
        </w:tc>
      </w:tr>
      <w:tr w:rsidR="00107B6B" w:rsidRPr="00107B6B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Адресофициальногосайта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107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https://www.icgbio.ru/</w:t>
            </w:r>
          </w:p>
        </w:tc>
      </w:tr>
      <w:tr w:rsidR="00107B6B" w:rsidRPr="00107B6B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FA2" w:rsidRPr="00107B6B" w:rsidRDefault="007D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107B6B">
              <w:rPr>
                <w:lang w:val="ru-RU"/>
              </w:rPr>
              <w:t>Список основных публикаций работников организации по теме диссертации за последние 5 лет (не более 15)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889" w:rsidRP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Klimenko A. I., Vorobeva D. A., Lashin S. A. A New Visualization and Analysis Method for a Convolved Representation of Mass Computational Experiments with Biological Models //Mathematics. – 2023. –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. 11. – №.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– С. 2783.</w:t>
            </w:r>
          </w:p>
          <w:p w:rsidR="00107B6B" w:rsidRP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Klimenko A. et al. Leave or stay: Simulating motility and fitness of microorganisms in dynamic aquatic ecosystems //Biology. – 2021. –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. 10. – №.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– С. 1019.</w:t>
            </w:r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Kropochev A. I. et al. Trait-Based Method of Quantitative Assessment of Ecological Functional Groups in the Human Intestinal Microbiome //Biology. – 2023. –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 xml:space="preserve">. 12. – №. </w:t>
            </w: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– С. 115.</w:t>
            </w:r>
          </w:p>
          <w:p w:rsidR="0006153D" w:rsidRDefault="0006153D" w:rsidP="0006153D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153D">
              <w:rPr>
                <w:rFonts w:ascii="Times New Roman" w:hAnsi="Times New Roman" w:cs="Times New Roman"/>
                <w:sz w:val="20"/>
                <w:szCs w:val="20"/>
              </w:rPr>
              <w:t xml:space="preserve">Korenskaia A. Y. et al. Bioinformatic Analysis Reveals the Role of Translation Elongation Efficiency Optimisation in the Evolution of Ralstonia Genus //Biology. – 2023. – </w:t>
            </w:r>
            <w:r w:rsidRPr="000615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6153D">
              <w:rPr>
                <w:rFonts w:ascii="Times New Roman" w:hAnsi="Times New Roman" w:cs="Times New Roman"/>
                <w:sz w:val="20"/>
                <w:szCs w:val="20"/>
              </w:rPr>
              <w:t xml:space="preserve">. 12. – №. </w:t>
            </w:r>
            <w:r w:rsidRPr="000615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– С. 1338.</w:t>
            </w:r>
            <w:bookmarkStart w:id="0" w:name="_GoBack"/>
            <w:bookmarkEnd w:id="0"/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Лашин С. А. и др. Компьютерное моделирование эволюции микробной популяции: преодоление локальных минимумов при достижении пика на ландшафте приспособленности //Генетика. – 2020. – Т. 56. – №. </w:t>
            </w: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>2. – С. 234-246.</w:t>
            </w:r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Potapova N. A. et al. Population structure and genetic diversity of the 175 soybean breeding lines and varieties cultivated in West Siberia and other regions of Russia //Plants. – 2023. – Т. 12. – №. 19. – С. 3490.</w:t>
            </w:r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>Potapova N. A. et al. The BLUP method in evaluation of breeding values of Russian spring wheat lines using micro-and macroelements in seeds //Vavilov Journal of Genetics and Breeding. – 2024. – Т. 28. – №. 4. – С. 456.</w:t>
            </w:r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>Potapova N. A. et al. Genome-Wide Association Study on Imputed Genotypes of 180 Eurasian Soybean Glycine max Varieties for Oil and Protein Contents in Seeds //Plants. – 2025. – Т. 14. – №. 2. – С. 255.</w:t>
            </w:r>
          </w:p>
          <w:p w:rsidR="00107B6B" w:rsidRDefault="00107B6B" w:rsidP="00107B6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sz w:val="20"/>
                <w:szCs w:val="20"/>
              </w:rPr>
              <w:t>Perfilev R. et al. Genome-wide association study revealed some new candidate genes associated with flowering and maturity time of soybean in Central and West Siberian regions of Russia //Frontiers in Plant Science. – 2024. – Т. 15. – С. 1463121.</w:t>
            </w:r>
          </w:p>
          <w:p w:rsidR="009D3F04" w:rsidRDefault="009D3F04" w:rsidP="009D3F04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3F04">
              <w:rPr>
                <w:rFonts w:ascii="Times New Roman" w:hAnsi="Times New Roman" w:cs="Times New Roman"/>
                <w:sz w:val="20"/>
                <w:szCs w:val="20"/>
              </w:rPr>
              <w:t>Shatskaya N. V. et al. New insights into plastid and mitochondria evolution in wild peas (Pisum L.) //Diversity. – 2023. – Т. 15. – №. 2. – С. 216.</w:t>
            </w:r>
          </w:p>
          <w:p w:rsidR="009D3F04" w:rsidRDefault="009D3F04" w:rsidP="009D3F04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3F04">
              <w:rPr>
                <w:rFonts w:ascii="Times New Roman" w:hAnsi="Times New Roman" w:cs="Times New Roman"/>
                <w:sz w:val="20"/>
                <w:szCs w:val="20"/>
              </w:rPr>
              <w:t>Kosterin O. E. Natural range, habitats and populations of wild peas (Pisum L.) //Genetic Resources and Crop Evolution. – 2023. – Т. 70. – №. 4. – С. 1051-1083.</w:t>
            </w:r>
          </w:p>
          <w:p w:rsidR="009D3F04" w:rsidRPr="00107B6B" w:rsidRDefault="009D3F04" w:rsidP="009D3F04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3F04">
              <w:rPr>
                <w:rFonts w:ascii="Times New Roman" w:hAnsi="Times New Roman" w:cs="Times New Roman"/>
                <w:sz w:val="20"/>
                <w:szCs w:val="20"/>
              </w:rPr>
              <w:t>Bogdanova V. S. et al. Discordant evolution of organellar genomes in peas (Pisum L.) //Molecular Phylogenetics and Evolution. – 2021. – Т. 160. – С. 107136.</w:t>
            </w:r>
          </w:p>
          <w:p w:rsidR="005A270C" w:rsidRPr="00107B6B" w:rsidRDefault="005A270C" w:rsidP="00F24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</w:pPr>
          </w:p>
        </w:tc>
      </w:tr>
    </w:tbl>
    <w:p w:rsidR="001D6FA2" w:rsidRPr="00107B6B" w:rsidRDefault="001D6FA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1D6FA2" w:rsidRPr="00107B6B" w:rsidRDefault="001D6FA2">
      <w:pPr>
        <w:widowControl w:val="0"/>
      </w:pPr>
    </w:p>
    <w:p w:rsidR="001D6FA2" w:rsidRPr="00107B6B" w:rsidRDefault="001D6FA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1D6FA2" w:rsidRPr="00107B6B" w:rsidSect="00A44E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096"/>
    <w:multiLevelType w:val="hybridMultilevel"/>
    <w:tmpl w:val="D6BEF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2514"/>
    <w:multiLevelType w:val="hybridMultilevel"/>
    <w:tmpl w:val="793A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681E"/>
    <w:multiLevelType w:val="hybridMultilevel"/>
    <w:tmpl w:val="25E2B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2032"/>
    <w:multiLevelType w:val="hybridMultilevel"/>
    <w:tmpl w:val="26EA5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6DC2"/>
    <w:multiLevelType w:val="hybridMultilevel"/>
    <w:tmpl w:val="712E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34D98"/>
    <w:multiLevelType w:val="hybridMultilevel"/>
    <w:tmpl w:val="12244A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6FA2"/>
    <w:rsid w:val="0001174E"/>
    <w:rsid w:val="000419A1"/>
    <w:rsid w:val="0006153D"/>
    <w:rsid w:val="00106043"/>
    <w:rsid w:val="00107B6B"/>
    <w:rsid w:val="0019362B"/>
    <w:rsid w:val="001C4C8E"/>
    <w:rsid w:val="001D6FA2"/>
    <w:rsid w:val="001F6838"/>
    <w:rsid w:val="0028593A"/>
    <w:rsid w:val="002E30C8"/>
    <w:rsid w:val="002F00A1"/>
    <w:rsid w:val="00580C13"/>
    <w:rsid w:val="005A270C"/>
    <w:rsid w:val="005F5FD8"/>
    <w:rsid w:val="006A6E49"/>
    <w:rsid w:val="007D1BE6"/>
    <w:rsid w:val="008877A1"/>
    <w:rsid w:val="008A27EB"/>
    <w:rsid w:val="00996345"/>
    <w:rsid w:val="009D3F04"/>
    <w:rsid w:val="00A05833"/>
    <w:rsid w:val="00A41883"/>
    <w:rsid w:val="00A44ED0"/>
    <w:rsid w:val="00A53579"/>
    <w:rsid w:val="00AC0641"/>
    <w:rsid w:val="00AE6E5F"/>
    <w:rsid w:val="00B205AF"/>
    <w:rsid w:val="00B71DB4"/>
    <w:rsid w:val="00C16631"/>
    <w:rsid w:val="00D33814"/>
    <w:rsid w:val="00D45DC0"/>
    <w:rsid w:val="00D7231C"/>
    <w:rsid w:val="00E86335"/>
    <w:rsid w:val="00F223E1"/>
    <w:rsid w:val="00F2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D0"/>
  </w:style>
  <w:style w:type="paragraph" w:styleId="1">
    <w:name w:val="heading 1"/>
    <w:basedOn w:val="Normal2"/>
    <w:next w:val="Normal2"/>
    <w:uiPriority w:val="9"/>
    <w:qFormat/>
    <w:rsid w:val="00AB53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2"/>
    <w:next w:val="Normal2"/>
    <w:uiPriority w:val="9"/>
    <w:semiHidden/>
    <w:unhideWhenUsed/>
    <w:qFormat/>
    <w:rsid w:val="00AB53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2"/>
    <w:next w:val="Normal2"/>
    <w:uiPriority w:val="9"/>
    <w:semiHidden/>
    <w:unhideWhenUsed/>
    <w:qFormat/>
    <w:rsid w:val="00AB53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2"/>
    <w:next w:val="Normal2"/>
    <w:uiPriority w:val="9"/>
    <w:semiHidden/>
    <w:unhideWhenUsed/>
    <w:qFormat/>
    <w:rsid w:val="00AB53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2"/>
    <w:next w:val="Normal2"/>
    <w:uiPriority w:val="9"/>
    <w:semiHidden/>
    <w:unhideWhenUsed/>
    <w:qFormat/>
    <w:rsid w:val="00AB53D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2"/>
    <w:next w:val="Normal2"/>
    <w:uiPriority w:val="9"/>
    <w:semiHidden/>
    <w:unhideWhenUsed/>
    <w:qFormat/>
    <w:rsid w:val="00AB53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2"/>
    <w:next w:val="Normal2"/>
    <w:uiPriority w:val="10"/>
    <w:qFormat/>
    <w:rsid w:val="00AB53DF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AB53DF"/>
  </w:style>
  <w:style w:type="table" w:customStyle="1" w:styleId="TableNormal1">
    <w:name w:val="Table Normal1"/>
    <w:rsid w:val="00AB53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AB53DF"/>
  </w:style>
  <w:style w:type="table" w:customStyle="1" w:styleId="TableNormal2">
    <w:name w:val="Table Normal2"/>
    <w:rsid w:val="00AB53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A44ED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2"/>
    <w:rsid w:val="00AB53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AB53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A44E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D45D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19A1"/>
  </w:style>
  <w:style w:type="character" w:styleId="a9">
    <w:name w:val="Emphasis"/>
    <w:basedOn w:val="a0"/>
    <w:uiPriority w:val="20"/>
    <w:qFormat/>
    <w:rsid w:val="000419A1"/>
    <w:rPr>
      <w:i/>
      <w:iCs/>
    </w:rPr>
  </w:style>
  <w:style w:type="paragraph" w:styleId="aa">
    <w:name w:val="Normal (Web)"/>
    <w:basedOn w:val="a"/>
    <w:uiPriority w:val="99"/>
    <w:semiHidden/>
    <w:unhideWhenUsed/>
    <w:rsid w:val="005F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5F5FD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A2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S7zp01s0+dVoJTQpLIxkTRvzg==">CgMxLjA4AHIhMXE3RFRQOG5UMENteUxiNmhPRU5nMmVtVTdTTC1ZbjJ6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Dissertatio</cp:lastModifiedBy>
  <cp:revision>2</cp:revision>
  <dcterms:created xsi:type="dcterms:W3CDTF">2025-06-17T10:24:00Z</dcterms:created>
  <dcterms:modified xsi:type="dcterms:W3CDTF">2025-06-17T10:24:00Z</dcterms:modified>
</cp:coreProperties>
</file>